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560" w:lineRule="exact"/>
        <w:ind w:right="0"/>
        <w:textAlignment w:val="auto"/>
        <w:outlineLvl w:val="9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附件14</w:t>
      </w:r>
    </w:p>
    <w:p>
      <w:pPr>
        <w:widowControl w:val="0"/>
        <w:wordWrap/>
        <w:adjustRightInd/>
        <w:snapToGrid/>
        <w:spacing w:line="680" w:lineRule="exact"/>
        <w:ind w:left="0" w:leftChars="0" w:right="0" w:firstLine="0" w:firstLineChars="0"/>
        <w:jc w:val="center"/>
        <w:textAlignment w:val="auto"/>
        <w:outlineLvl w:val="9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不合格项目说明</w:t>
      </w:r>
    </w:p>
    <w:p>
      <w:pPr>
        <w:pStyle w:val="6"/>
        <w:widowControl w:val="0"/>
        <w:numPr>
          <w:ilvl w:val="0"/>
          <w:numId w:val="1"/>
        </w:numPr>
        <w:wordWrap/>
        <w:adjustRightInd/>
        <w:snapToGrid/>
        <w:spacing w:line="560" w:lineRule="exact"/>
        <w:ind w:right="0"/>
        <w:textAlignment w:val="auto"/>
        <w:outlineLvl w:val="9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脱氧雪腐镰刀菌烯醇</w:t>
      </w:r>
    </w:p>
    <w:p>
      <w:pPr>
        <w:widowControl w:val="0"/>
        <w:wordWrap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脱氧雪腐镰刀菌烯醇（DON）又称呕吐毒素，属单端孢霉烯族化合物。人摄食被DON污染严重的谷物制成的食品后可能会引起呕吐、腹泻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、头疼、头晕等中毒症状。产生脱氧雪腐镰刀菌烯醇（DON）的主要原因是，谷物在田间受到禾谷镰刀菌等真菌侵染，导致小麦发生赤霉病和玉米穗腐病，在适宜的气温和湿度等条件下繁殖并产毒。《食品安全国家标准 食品中真菌毒素限量》（GB 2761）中规定，大麦、小麦、麦片、小麦粉中脱氧雪腐镰刀菌烯醇应不超过1000μg/kg。</w:t>
      </w:r>
    </w:p>
    <w:p>
      <w:pPr>
        <w:pStyle w:val="6"/>
        <w:widowControl w:val="0"/>
        <w:numPr>
          <w:ilvl w:val="0"/>
          <w:numId w:val="1"/>
        </w:numPr>
        <w:wordWrap/>
        <w:adjustRightInd/>
        <w:snapToGrid/>
        <w:spacing w:line="560" w:lineRule="exact"/>
        <w:ind w:right="0"/>
        <w:textAlignment w:val="auto"/>
        <w:outlineLvl w:val="9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氧氟沙星</w:t>
      </w:r>
    </w:p>
    <w:p>
      <w:pPr>
        <w:pStyle w:val="6"/>
        <w:widowControl w:val="0"/>
        <w:wordWrap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氧氟沙星属于氟喹诺酮类药物，因抗菌谱广、抗菌活性强曾被广泛用于畜禽细菌性疾病的治疗和预防。《发布在食品动物中停止使用洛美沙星、培氟沙星、氧氟沙星、诺氟沙星4种兽药的决定》（农业部公告第2292号）中规定自2016年12月31日起，停止经营、使用用于食品动物的洛美沙星、培氟沙星、氧氟沙星、诺氟沙星4种原料药的各种盐、酯及其各种制剂。</w:t>
      </w:r>
    </w:p>
    <w:p>
      <w:pPr>
        <w:pStyle w:val="6"/>
        <w:widowControl w:val="0"/>
        <w:numPr>
          <w:ilvl w:val="0"/>
          <w:numId w:val="1"/>
        </w:numPr>
        <w:wordWrap/>
        <w:adjustRightInd/>
        <w:snapToGrid/>
        <w:spacing w:line="560" w:lineRule="exact"/>
        <w:ind w:right="0"/>
        <w:textAlignment w:val="auto"/>
        <w:outlineLvl w:val="9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腐霉利</w:t>
      </w:r>
    </w:p>
    <w:p>
      <w:pPr>
        <w:pStyle w:val="6"/>
        <w:widowControl w:val="0"/>
        <w:wordWrap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腐霉利属于低毒性杀菌剂，</w:t>
      </w:r>
      <w:r>
        <w:rPr>
          <w:rFonts w:hint="eastAsia" w:eastAsia="仿宋_GB2312"/>
          <w:sz w:val="32"/>
          <w:szCs w:val="32"/>
        </w:rPr>
        <w:t>主要用于果树、蔬菜作物的灰霉病、菌核病、褐腐病防治。</w:t>
      </w:r>
      <w:r>
        <w:rPr>
          <w:rFonts w:hint="eastAsia" w:ascii="仿宋_GB2312" w:eastAsia="仿宋_GB2312"/>
          <w:bCs/>
          <w:sz w:val="32"/>
          <w:szCs w:val="32"/>
        </w:rPr>
        <w:t>《食品安全国家标准 食品中农药最大残留限量》（GB 2763）规定韭菜中腐霉利的最大残留限量为0.2 mg/kg。</w:t>
      </w:r>
    </w:p>
    <w:p>
      <w:pPr>
        <w:pStyle w:val="6"/>
        <w:widowControl w:val="0"/>
        <w:numPr>
          <w:ilvl w:val="0"/>
          <w:numId w:val="1"/>
        </w:numPr>
        <w:wordWrap/>
        <w:adjustRightInd/>
        <w:snapToGrid/>
        <w:spacing w:line="560" w:lineRule="exact"/>
        <w:ind w:right="0"/>
        <w:textAlignment w:val="auto"/>
        <w:outlineLvl w:val="9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镉</w:t>
      </w:r>
    </w:p>
    <w:p>
      <w:pPr>
        <w:pStyle w:val="6"/>
        <w:widowControl w:val="0"/>
        <w:wordWrap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镉属于重金属污染物指标，联合国环境规划署（DNFP）和国际职业卫生重金属委员会将镉列入重点研究的环境污染物，世界卫生组织（WHO）则将其作为优先研究的食品污染物。《食品安全国家标准 食品中污染物限量》（GB 2762）中规定，鲜、冻水产动物甲壳类中镉应不超过0.5 mg/kg。</w:t>
      </w:r>
    </w:p>
    <w:p>
      <w:pPr>
        <w:pStyle w:val="6"/>
        <w:widowControl w:val="0"/>
        <w:numPr>
          <w:ilvl w:val="0"/>
          <w:numId w:val="1"/>
        </w:numPr>
        <w:wordWrap/>
        <w:adjustRightInd/>
        <w:snapToGrid/>
        <w:spacing w:line="560" w:lineRule="exact"/>
        <w:ind w:right="0"/>
        <w:textAlignment w:val="auto"/>
        <w:outlineLvl w:val="9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地西泮</w:t>
      </w:r>
    </w:p>
    <w:p>
      <w:pPr>
        <w:pStyle w:val="6"/>
        <w:widowControl w:val="0"/>
        <w:wordWrap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地西泮又名安定，</w:t>
      </w:r>
      <w:r>
        <w:rPr>
          <w:rFonts w:hint="eastAsia" w:ascii="仿宋_GB2312" w:eastAsia="仿宋_GB2312"/>
          <w:sz w:val="32"/>
          <w:szCs w:val="32"/>
        </w:rPr>
        <w:t>为镇静剂类药物，主要用于焦虑、镇静催眠，还可用于抗癫痫和抗惊厥。</w:t>
      </w:r>
      <w:r>
        <w:rPr>
          <w:rFonts w:hint="eastAsia" w:ascii="仿宋_GB2312" w:hAnsi="黑体" w:eastAsia="仿宋_GB2312"/>
          <w:sz w:val="32"/>
          <w:szCs w:val="32"/>
        </w:rPr>
        <w:t>《动物性食品中兽药最高残留限</w:t>
      </w:r>
      <w:r>
        <w:rPr>
          <w:rFonts w:eastAsia="仿宋_GB2312"/>
          <w:sz w:val="32"/>
          <w:szCs w:val="32"/>
        </w:rPr>
        <w:t>量》（农业部公告第</w:t>
      </w:r>
      <w:r>
        <w:rPr>
          <w:rFonts w:hint="eastAsia" w:ascii="仿宋" w:hAnsi="仿宋" w:eastAsia="仿宋" w:cs="仿宋"/>
          <w:sz w:val="32"/>
          <w:szCs w:val="32"/>
        </w:rPr>
        <w:t>235</w:t>
      </w:r>
      <w:r>
        <w:rPr>
          <w:rFonts w:eastAsia="仿宋_GB2312"/>
          <w:sz w:val="32"/>
          <w:szCs w:val="32"/>
        </w:rPr>
        <w:t>号）中规定</w:t>
      </w:r>
      <w:r>
        <w:rPr>
          <w:rFonts w:hint="eastAsia" w:eastAsia="仿宋_GB2312"/>
          <w:sz w:val="32"/>
          <w:szCs w:val="32"/>
        </w:rPr>
        <w:t>，地西泮是允许给所有食品动物作治疗用，但不得在动物性食品中检出的药物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6"/>
        <w:widowControl w:val="0"/>
        <w:numPr>
          <w:ilvl w:val="0"/>
          <w:numId w:val="1"/>
        </w:numPr>
        <w:wordWrap/>
        <w:adjustRightInd/>
        <w:snapToGrid/>
        <w:spacing w:line="560" w:lineRule="exact"/>
        <w:ind w:right="0"/>
        <w:textAlignment w:val="auto"/>
        <w:outlineLvl w:val="9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甜蜜素</w:t>
      </w:r>
    </w:p>
    <w:p>
      <w:pPr>
        <w:pStyle w:val="6"/>
        <w:widowControl w:val="0"/>
        <w:wordWrap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甜蜜素是一种常用甜味剂，其甜度是蔗糖的30～40倍。作为非营养型甜味剂，可广泛用于面包、糕点、饮料、配制酒及蜜饯等食品中。</w:t>
      </w:r>
      <w:r>
        <w:rPr>
          <w:rFonts w:ascii="仿宋" w:hAnsi="仿宋" w:eastAsia="仿宋" w:cs="仿宋"/>
          <w:sz w:val="32"/>
          <w:szCs w:val="32"/>
        </w:rPr>
        <w:t>《食品安全国家标准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食品添加剂使用标准》（GB 2760）</w:t>
      </w:r>
      <w:r>
        <w:rPr>
          <w:rFonts w:hint="eastAsia" w:ascii="仿宋" w:hAnsi="仿宋" w:eastAsia="仿宋"/>
          <w:sz w:val="32"/>
          <w:szCs w:val="32"/>
        </w:rPr>
        <w:t>未规定白酒中允许使用甜蜜素，即表明不得使用甜蜜素</w:t>
      </w:r>
      <w:r>
        <w:rPr>
          <w:rFonts w:hint="eastAsia" w:ascii="仿宋_GB2312" w:eastAsia="仿宋_GB2312"/>
          <w:bCs/>
          <w:sz w:val="32"/>
          <w:szCs w:val="32"/>
        </w:rPr>
        <w:t>。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文本框 1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916793402">
    <w:nsid w:val="36A5283A"/>
    <w:multiLevelType w:val="multilevel"/>
    <w:tmpl w:val="36A5283A"/>
    <w:lvl w:ilvl="0" w:tentative="1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80" w:hanging="420"/>
      </w:pPr>
    </w:lvl>
    <w:lvl w:ilvl="2" w:tentative="1">
      <w:start w:val="1"/>
      <w:numFmt w:val="lowerRoman"/>
      <w:lvlText w:val="%3."/>
      <w:lvlJc w:val="right"/>
      <w:pPr>
        <w:ind w:left="1900" w:hanging="420"/>
      </w:pPr>
    </w:lvl>
    <w:lvl w:ilvl="3" w:tentative="1">
      <w:start w:val="1"/>
      <w:numFmt w:val="decimal"/>
      <w:lvlText w:val="%4."/>
      <w:lvlJc w:val="left"/>
      <w:pPr>
        <w:ind w:left="2320" w:hanging="420"/>
      </w:pPr>
    </w:lvl>
    <w:lvl w:ilvl="4" w:tentative="1">
      <w:start w:val="1"/>
      <w:numFmt w:val="lowerLetter"/>
      <w:lvlText w:val="%5)"/>
      <w:lvlJc w:val="left"/>
      <w:pPr>
        <w:ind w:left="2740" w:hanging="420"/>
      </w:pPr>
    </w:lvl>
    <w:lvl w:ilvl="5" w:tentative="1">
      <w:start w:val="1"/>
      <w:numFmt w:val="lowerRoman"/>
      <w:lvlText w:val="%6."/>
      <w:lvlJc w:val="right"/>
      <w:pPr>
        <w:ind w:left="3160" w:hanging="420"/>
      </w:pPr>
    </w:lvl>
    <w:lvl w:ilvl="6" w:tentative="1">
      <w:start w:val="1"/>
      <w:numFmt w:val="decimal"/>
      <w:lvlText w:val="%7."/>
      <w:lvlJc w:val="left"/>
      <w:pPr>
        <w:ind w:left="3580" w:hanging="420"/>
      </w:pPr>
    </w:lvl>
    <w:lvl w:ilvl="7" w:tentative="1">
      <w:start w:val="1"/>
      <w:numFmt w:val="lowerLetter"/>
      <w:lvlText w:val="%8)"/>
      <w:lvlJc w:val="left"/>
      <w:pPr>
        <w:ind w:left="4000" w:hanging="420"/>
      </w:pPr>
    </w:lvl>
    <w:lvl w:ilvl="8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91679340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formatting="1" w:enforcement="1" w:cryptProviderType="rsaFull" w:cryptAlgorithmClass="hash" w:cryptAlgorithmType="typeAny" w:cryptAlgorithmSid="4" w:cryptSpinCount="0" w:hash="qVK4JMH/Xo/HWb8+z0d2BM9Og10=" w:salt="IomQZw6DL/lFeLHYLyxopA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C7045"/>
    <w:rsid w:val="00082C9C"/>
    <w:rsid w:val="000A0EB8"/>
    <w:rsid w:val="000A2EEF"/>
    <w:rsid w:val="000C3C92"/>
    <w:rsid w:val="000F7D55"/>
    <w:rsid w:val="00115D71"/>
    <w:rsid w:val="0016657F"/>
    <w:rsid w:val="001668D4"/>
    <w:rsid w:val="00176F93"/>
    <w:rsid w:val="001B4234"/>
    <w:rsid w:val="001C03E8"/>
    <w:rsid w:val="001C084C"/>
    <w:rsid w:val="00203CEF"/>
    <w:rsid w:val="00210759"/>
    <w:rsid w:val="002209C3"/>
    <w:rsid w:val="00227C98"/>
    <w:rsid w:val="00287106"/>
    <w:rsid w:val="002B5A26"/>
    <w:rsid w:val="002C042D"/>
    <w:rsid w:val="002D4079"/>
    <w:rsid w:val="002F1403"/>
    <w:rsid w:val="00320337"/>
    <w:rsid w:val="00335654"/>
    <w:rsid w:val="00385653"/>
    <w:rsid w:val="003B0507"/>
    <w:rsid w:val="003C635B"/>
    <w:rsid w:val="004012A2"/>
    <w:rsid w:val="00430E21"/>
    <w:rsid w:val="00446771"/>
    <w:rsid w:val="00475C35"/>
    <w:rsid w:val="00490F04"/>
    <w:rsid w:val="00495F06"/>
    <w:rsid w:val="004A7B13"/>
    <w:rsid w:val="00507310"/>
    <w:rsid w:val="00524DAE"/>
    <w:rsid w:val="005437A0"/>
    <w:rsid w:val="005524CE"/>
    <w:rsid w:val="00557B9A"/>
    <w:rsid w:val="00580A7E"/>
    <w:rsid w:val="00585877"/>
    <w:rsid w:val="005A532E"/>
    <w:rsid w:val="005C3B9C"/>
    <w:rsid w:val="005E26BC"/>
    <w:rsid w:val="005E4129"/>
    <w:rsid w:val="005E7EC6"/>
    <w:rsid w:val="005F2ABB"/>
    <w:rsid w:val="0065262F"/>
    <w:rsid w:val="00660E64"/>
    <w:rsid w:val="00686D3D"/>
    <w:rsid w:val="006F0BB7"/>
    <w:rsid w:val="007046E5"/>
    <w:rsid w:val="007442C1"/>
    <w:rsid w:val="00762757"/>
    <w:rsid w:val="0076723A"/>
    <w:rsid w:val="007771CD"/>
    <w:rsid w:val="007955BC"/>
    <w:rsid w:val="007A6867"/>
    <w:rsid w:val="00827383"/>
    <w:rsid w:val="00830ABC"/>
    <w:rsid w:val="00853C2D"/>
    <w:rsid w:val="00877733"/>
    <w:rsid w:val="008C2B4D"/>
    <w:rsid w:val="00903A9D"/>
    <w:rsid w:val="00911DEC"/>
    <w:rsid w:val="00916DDB"/>
    <w:rsid w:val="00923D48"/>
    <w:rsid w:val="0093237C"/>
    <w:rsid w:val="00941AB8"/>
    <w:rsid w:val="00953E43"/>
    <w:rsid w:val="00984FED"/>
    <w:rsid w:val="009C7045"/>
    <w:rsid w:val="009F676A"/>
    <w:rsid w:val="00A007B4"/>
    <w:rsid w:val="00A07DBD"/>
    <w:rsid w:val="00A40680"/>
    <w:rsid w:val="00A412CB"/>
    <w:rsid w:val="00A85D79"/>
    <w:rsid w:val="00A9410C"/>
    <w:rsid w:val="00AB52C9"/>
    <w:rsid w:val="00B16DD3"/>
    <w:rsid w:val="00B65241"/>
    <w:rsid w:val="00B84DDD"/>
    <w:rsid w:val="00B87DF6"/>
    <w:rsid w:val="00BA7A5C"/>
    <w:rsid w:val="00BC6C8C"/>
    <w:rsid w:val="00BD1DC5"/>
    <w:rsid w:val="00C66AB4"/>
    <w:rsid w:val="00C91D58"/>
    <w:rsid w:val="00C92AC2"/>
    <w:rsid w:val="00CA542D"/>
    <w:rsid w:val="00CA6E01"/>
    <w:rsid w:val="00CC4DEC"/>
    <w:rsid w:val="00CE074F"/>
    <w:rsid w:val="00D10243"/>
    <w:rsid w:val="00D6074B"/>
    <w:rsid w:val="00D67F5E"/>
    <w:rsid w:val="00D70BCE"/>
    <w:rsid w:val="00D70DCF"/>
    <w:rsid w:val="00DA1484"/>
    <w:rsid w:val="00DC2436"/>
    <w:rsid w:val="00DE3228"/>
    <w:rsid w:val="00E224EE"/>
    <w:rsid w:val="00E32844"/>
    <w:rsid w:val="00E67BA4"/>
    <w:rsid w:val="00E67F3B"/>
    <w:rsid w:val="00E84511"/>
    <w:rsid w:val="00EE3B7B"/>
    <w:rsid w:val="00EF4A43"/>
    <w:rsid w:val="00F76C16"/>
    <w:rsid w:val="00F97CA3"/>
    <w:rsid w:val="00FA014A"/>
    <w:rsid w:val="017B63F9"/>
    <w:rsid w:val="03311F28"/>
    <w:rsid w:val="07AE2006"/>
    <w:rsid w:val="09776334"/>
    <w:rsid w:val="0AB3614A"/>
    <w:rsid w:val="0B346493"/>
    <w:rsid w:val="0C8239E8"/>
    <w:rsid w:val="13515910"/>
    <w:rsid w:val="14BC6CC4"/>
    <w:rsid w:val="176820C2"/>
    <w:rsid w:val="1775494C"/>
    <w:rsid w:val="1831126E"/>
    <w:rsid w:val="1A527109"/>
    <w:rsid w:val="1C2C6E58"/>
    <w:rsid w:val="1DA16D31"/>
    <w:rsid w:val="1F5E7E5E"/>
    <w:rsid w:val="1FC77B05"/>
    <w:rsid w:val="20827181"/>
    <w:rsid w:val="225C3C81"/>
    <w:rsid w:val="23E97F38"/>
    <w:rsid w:val="248E1426"/>
    <w:rsid w:val="25A94EE1"/>
    <w:rsid w:val="25BD6579"/>
    <w:rsid w:val="281026FA"/>
    <w:rsid w:val="299E2E0B"/>
    <w:rsid w:val="29FC4125"/>
    <w:rsid w:val="2A9E1780"/>
    <w:rsid w:val="2CB00818"/>
    <w:rsid w:val="2CC24A7A"/>
    <w:rsid w:val="30C330FA"/>
    <w:rsid w:val="31847A9C"/>
    <w:rsid w:val="32C0209F"/>
    <w:rsid w:val="333B066B"/>
    <w:rsid w:val="33B77259"/>
    <w:rsid w:val="33C53B6B"/>
    <w:rsid w:val="34540E35"/>
    <w:rsid w:val="346B466B"/>
    <w:rsid w:val="37761B90"/>
    <w:rsid w:val="380D2FFA"/>
    <w:rsid w:val="39997C19"/>
    <w:rsid w:val="3A44715B"/>
    <w:rsid w:val="3CBC0BA6"/>
    <w:rsid w:val="3E2A1862"/>
    <w:rsid w:val="3E565C74"/>
    <w:rsid w:val="418A341C"/>
    <w:rsid w:val="423B545E"/>
    <w:rsid w:val="43647A48"/>
    <w:rsid w:val="439A2AC1"/>
    <w:rsid w:val="465F0FDF"/>
    <w:rsid w:val="470537DA"/>
    <w:rsid w:val="475F2464"/>
    <w:rsid w:val="49F133DD"/>
    <w:rsid w:val="4A754998"/>
    <w:rsid w:val="4B0F4C04"/>
    <w:rsid w:val="4BA13A50"/>
    <w:rsid w:val="4BB3766A"/>
    <w:rsid w:val="4D0714C7"/>
    <w:rsid w:val="51473EA7"/>
    <w:rsid w:val="515C3EEB"/>
    <w:rsid w:val="53D91CC8"/>
    <w:rsid w:val="540C2895"/>
    <w:rsid w:val="544C1EB9"/>
    <w:rsid w:val="54744797"/>
    <w:rsid w:val="5616109A"/>
    <w:rsid w:val="56D62CEE"/>
    <w:rsid w:val="57772CF1"/>
    <w:rsid w:val="58030A90"/>
    <w:rsid w:val="5C6C6636"/>
    <w:rsid w:val="5D0578A1"/>
    <w:rsid w:val="5DD57AC0"/>
    <w:rsid w:val="5E5F4684"/>
    <w:rsid w:val="60C1101C"/>
    <w:rsid w:val="61FD7005"/>
    <w:rsid w:val="62830167"/>
    <w:rsid w:val="645402A0"/>
    <w:rsid w:val="64B01203"/>
    <w:rsid w:val="676638DA"/>
    <w:rsid w:val="67A975C4"/>
    <w:rsid w:val="68117148"/>
    <w:rsid w:val="684E6F14"/>
    <w:rsid w:val="68C60301"/>
    <w:rsid w:val="68FA22E2"/>
    <w:rsid w:val="69CC38F9"/>
    <w:rsid w:val="6A58142C"/>
    <w:rsid w:val="6B0075F0"/>
    <w:rsid w:val="6D17077E"/>
    <w:rsid w:val="6D90487D"/>
    <w:rsid w:val="6DEC0CF9"/>
    <w:rsid w:val="6E8B49E8"/>
    <w:rsid w:val="6EC828CB"/>
    <w:rsid w:val="70771DBB"/>
    <w:rsid w:val="709B67CD"/>
    <w:rsid w:val="72AF7E56"/>
    <w:rsid w:val="74210BA7"/>
    <w:rsid w:val="74603961"/>
    <w:rsid w:val="74BE04FC"/>
    <w:rsid w:val="755B23BF"/>
    <w:rsid w:val="75ED0473"/>
    <w:rsid w:val="77504EE4"/>
    <w:rsid w:val="78003728"/>
    <w:rsid w:val="7807013D"/>
    <w:rsid w:val="78997A7C"/>
    <w:rsid w:val="7930047B"/>
    <w:rsid w:val="798C2E03"/>
    <w:rsid w:val="7B0559CF"/>
    <w:rsid w:val="7C7452C5"/>
    <w:rsid w:val="7E8258AE"/>
    <w:rsid w:val="7F240109"/>
    <w:rsid w:val="7FD56A85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rFonts w:ascii="Times New Roman" w:hAnsi="Times New Roman" w:eastAsia="宋体" w:cs="Times New Roman"/>
      <w:sz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paragraph" w:customStyle="1" w:styleId="10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列出段落3"/>
    <w:basedOn w:val="1"/>
    <w:qFormat/>
    <w:uiPriority w:val="99"/>
    <w:pPr>
      <w:ind w:firstLine="420" w:firstLineChars="200"/>
    </w:pPr>
  </w:style>
  <w:style w:type="character" w:customStyle="1" w:styleId="14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CFQS</Company>
  <Pages>2</Pages>
  <Words>135</Words>
  <Characters>773</Characters>
  <Lines>6</Lines>
  <Paragraphs>1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2020-04-28T06:06:00Z</dcterms:created>
  <dc:creator>lenovo</dc:creator>
  <cp:lastModifiedBy>董廷俊</cp:lastModifiedBy>
  <dcterms:modified xsi:type="dcterms:W3CDTF">2020-04-28T09:09:41Z</dcterms:modified>
  <dc:title>附件14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