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仿宋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检验项目</w:t>
      </w:r>
      <w:bookmarkStart w:id="0" w:name="_GoBack"/>
      <w:bookmarkEnd w:id="0"/>
    </w:p>
    <w:p>
      <w:pPr>
        <w:shd w:val="clear" w:color="auto" w:fill="FFFFFF"/>
        <w:spacing w:line="590" w:lineRule="exact"/>
        <w:rPr>
          <w:rFonts w:hint="eastAsia" w:ascii="仿宋" w:hAnsi="仿宋"/>
        </w:rPr>
      </w:pP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一、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粮食加工品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食品中真菌毒素限量》（GB 2761-2017）、卫生部等7部门《关于撤销食品添加剂过氧化苯甲酰、过氧化钙的公告》（卫生部公告[2011]第4号）、《食品安全国家标准 食品添加剂使用标准》（GB 2760-2014）。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1.大米抽检项目包括铅（以Pb计）、镉（以Cd计）、无机砷（以As计）、黄曲霉毒素B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2.小麦粉抽检项目包括铅（以Pb计）、镉（以Cd计）、苯并[a]芘、玉米赤霉烯酮、脱氧雪腐镰刀菌烯醇、赭曲霉毒素A、黄曲霉毒素B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、过氧化苯甲酰。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3.挂面抽检项目包括铅（以Pb计）。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4.谷物加工品抽检项目包括镉（以Cd计）、黄曲霉毒素B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5.玉米粉、玉米片、玉米渣抽检项目包括黄曲霉毒素B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、赭曲霉毒素A、玉米赤霉烯酮。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6.米粉抽检项目包括铅（以Pb计）。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7.生湿面制品抽检项目包括铅（以Pb计）、苯甲酸及其钠盐（以苯甲酸计）、山梨酸及其钾盐（以山梨酸计）、脱氢乙酸及其钠盐（以脱氢乙酸计）。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8.米粉制品抽检项目包括苯甲酸及其钠盐（以苯甲酸计）、山梨酸及其钾盐（以山梨酸计）、脱氢乙酸及其钠盐（以脱氢乙酸计）、二氧化硫残留量、菌落总数、大肠菌群。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lang w:eastAsia="zh-CN"/>
        </w:rPr>
        <w:t>二、</w:t>
      </w:r>
      <w:r>
        <w:rPr>
          <w:rFonts w:hint="eastAsia" w:eastAsia="黑体"/>
          <w:sz w:val="32"/>
          <w:szCs w:val="32"/>
          <w:highlight w:val="none"/>
          <w:lang w:eastAsia="zh-CN"/>
        </w:rPr>
        <w:t>肉制品</w:t>
      </w:r>
    </w:p>
    <w:p>
      <w:pPr>
        <w:spacing w:line="600" w:lineRule="exact"/>
        <w:ind w:firstLine="780" w:firstLineChars="25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780" w:firstLineChars="250"/>
        <w:jc w:val="left"/>
        <w:textAlignment w:val="auto"/>
        <w:outlineLvl w:val="9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熟肉制品》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2726-2016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腌腊肉制品》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2730-2015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29921-2013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、《真空软包装卤肉制品》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SB/T 10381-2012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、食品整治办[2008]3号《食品中可能违法添加的非食用物质和易滥用的食品添加剂品种名单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》、整顿办函[2011]1号《食品中可能违法添加的非食用物质和易滥用的食品添加剂品种名单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》等标准及产品明示标准和指标的要求。</w:t>
      </w:r>
    </w:p>
    <w:p>
      <w:pPr>
        <w:spacing w:line="600" w:lineRule="exact"/>
        <w:ind w:firstLine="780" w:firstLineChars="25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1.调理肉制品（非速冻）抽检项目包括铅（以Pb计）、氯霉素。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腌腊肉制品抽检项目包括三甲胺氮、过氧化值（以脂肪计）、铅（以Pb计）、铬（以Cr计）、总砷（以As计）、N-二甲基亚硝胺、氯霉素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酱卤肉制品抽检项目包括铅（以Pb计）、镉（以Cd计）、铬（以Cr计）、总砷（以As计）、氯霉素、酸性橙Ⅱ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O157:H7、商业无菌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.熟肉干制品抽检项目包括铅（以Pb计）、镉（以Cd计）、铬（以Cr计）、氯霉素、苯甲酸及其钠盐（以苯甲酸计）、山梨酸及其钾盐（以山梨酸计）、脱氢乙酸及其钠盐（以脱氢乙酸计）、防腐剂混合使用时各自用量占其最大使用量的比例之和、菌落总数、大肠菌群、沙门氏菌、金黄色葡萄球菌、单核细胞增生李斯特氏菌、大肠埃希氏菌O157:H7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5.熏烧烤肉制品抽检项目包括苯并[a]芘、N-二甲基亚硝胺、亚硝酸盐（以亚硝酸钠计）、菌落总数、大肠菌群、沙门氏菌、金黄色葡萄球菌、单核细胞增生李斯特氏菌、大肠埃希氏菌O157:H7。</w:t>
      </w:r>
    </w:p>
    <w:p>
      <w:pPr>
        <w:pStyle w:val="6"/>
        <w:ind w:firstLine="640"/>
        <w:jc w:val="both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6.熏煮香肠火腿制品抽检项目包括铅（以Pb计）、镉（以Cd计）、铬（以Cr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菌落总数、大肠菌群、沙门氏菌、金黄色葡萄球菌、单核细胞增生李斯特氏菌、大肠埃希氏菌O157:H7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三、饮料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饮用天然矿泉水》（GB 8537-2018）。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饮用天然矿泉水抽检项目包括界限指标、镍、锑、溴酸盐、硝酸盐（以NO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计）、亚硝酸盐（以NO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计）、大肠菌群、粪链球菌、产气荚膜梭菌、铜绿假单胞菌。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四、冷冻饮品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抽检依据是《冷冻饮品 雪糕》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GB/T 31119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冷冻饮品和制作料》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2759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2015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2013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冷冻饮品抽检项目包括铅（以Pb计）、糖精钠（以糖精计）、甜蜜素（以环己基氨基磺酸计）、菌落总数、大肠菌群、金黄色葡萄球菌、沙门氏菌。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五、酒类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蒸馏酒及其配制酒》（GB 2757-2012）、《食品安全国家标准 食品添加剂使用标准》（GB 2760-2014）、《食品安全国家标准 食品中污染物限量》（GB 2762-2017）等标准及产品明示标准和质量要求。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1.白酒抽检项目包括酒精度、铅（以Pb计）、甲醇、氰化物（以HCN计）、糖精钠（以糖精计）、甜蜜素（以环己基氨基磺酸计）、三氯蔗糖。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2.以蒸馏酒及食用酒精为酒基的配制酒抽检项目包括酒精度、铅（以Pb计）、甲醇、氰化物（以HCN计）、糖精钠（以糖精计）、甜蜜素（以环己基氨基磺酸计）。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六、水果制品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食品中农药最大残留限量》（GB 2763-2016）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《食品安全国家标准 食品添加剂使用标准》（GB 2760-2014）、《食品安全国家标准 蜜饯》（GB 14884-2016）。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蜜饯抽检项目包括铅（以Pb计）、展青霉素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菌落总数、大肠菌群、霉菌、沙门氏菌、金黄色葡萄球菌。</w:t>
      </w:r>
    </w:p>
    <w:p>
      <w:pPr>
        <w:spacing w:line="600" w:lineRule="exact"/>
        <w:ind w:firstLine="624" w:firstLineChars="200"/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  <w:lang w:eastAsia="zh-CN"/>
        </w:rPr>
        <w:t>七、水产制品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spacing w:line="600" w:lineRule="exact"/>
        <w:ind w:firstLine="624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抽检依据是《食品安全国家标准 食品中污染物限量》（GB 2762-2017）、《食品安全国家标准 食品添加剂使用标准》（GB 2760-2014）、《食品安全国家标准 食品中致病菌限量》（GB 29921-2013）、《食品安全国家标准 动物性水产制品》（GB 10136-2015）等。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（二）检验项目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1.熟制动物性水产制品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抽检项目包括N-二甲基亚硝胺、山梨酸及其钾盐（以山梨酸计）、沙门氏菌、金黄色葡萄球菌、副溶血性弧菌。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生食水产品抽检项目包括挥发性盐基氮、镉（以Cd计）、N-二甲基亚硝胺、苯并[a]芘、苯甲酸及其钠盐（以苯甲酸计）、山梨酸及其钾盐（以山梨酸计）、铝的残留量（以即食海蜇中Al计）、菌落总数、大肠菌群、沙门氏菌、金黄色葡萄球菌、副溶血性弧菌、吸虫囊蚴、线虫幼虫、绦虫裂头蚴。</w:t>
      </w:r>
    </w:p>
    <w:p>
      <w:pPr>
        <w:spacing w:line="600" w:lineRule="exact"/>
        <w:ind w:firstLine="624" w:firstLineChars="200"/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  <w:lang w:eastAsia="zh-CN"/>
        </w:rPr>
        <w:t>八、糕点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spacing w:line="600" w:lineRule="exact"/>
        <w:ind w:firstLine="624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抽检依据是《食品安全国家标准 食品添加剂使用标准》（GB 2760-2014）、《食品安全国家标准 糕点、面包》（GB 7099-2015）、《食品安全国家标准 食品中致病菌限量》（GB 29921-2013）、《食品安全国家标准 食品中污染物限量》（GB 2762-2017）、食品整治办[2009]5号《食品中可能违法添加的非食用物质名单（第二批）》。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（二）检验项目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糕点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项目包括酸价（以脂肪计）、过氧化值（以脂肪计）、铅（以Pb计）、富马酸二甲酯、苯甲酸及其钠盐（以苯甲酸计）、山梨酸及其钾盐（以山梨酸计）、糖精钠（以糖精计）、铝的残留量（干样品，以A1计）、脱氢乙酸及其钠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以脱氢乙酸计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、丙二醇、防腐剂各自用量占其最大使用量的比例之和、菌落总数、大肠菌群、金黄色葡萄球菌、沙门氏菌、霉菌。</w:t>
      </w:r>
    </w:p>
    <w:p>
      <w:pPr>
        <w:spacing w:line="600" w:lineRule="exact"/>
        <w:ind w:firstLine="624" w:firstLineChars="200"/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  <w:lang w:eastAsia="zh-CN"/>
        </w:rPr>
        <w:t>九、餐饮食品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spacing w:line="600" w:lineRule="exact"/>
        <w:ind w:firstLine="624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抽检依据是《食品安全国家标准 食品添加剂使用标准》（GB 2760-2014）、《食品安全国家标准 食品中污染物限量》（GB 2762-2017）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等标准及产品明示标准和指标的要求</w:t>
      </w:r>
      <w:r>
        <w:rPr>
          <w:rFonts w:hint="eastAsia" w:eastAsia="仿宋_GB2312" w:cs="仿宋_GB2312"/>
          <w:sz w:val="32"/>
          <w:szCs w:val="32"/>
          <w:highlight w:val="none"/>
        </w:rPr>
        <w:t>。</w:t>
      </w:r>
    </w:p>
    <w:p>
      <w:pPr>
        <w:spacing w:line="600" w:lineRule="exact"/>
        <w:ind w:firstLine="624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（二）检验项目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1.生干面制品（餐饮）、生湿面制品（餐饮）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抽检项目包括铅（以Pb计）、苯甲酸及其钠盐（以苯甲酸计）、山梨酸及其钾盐（以山梨酸计）、脱氢乙酸及其钠盐（以脱氢乙酸计）。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2.煎炸过程用油（限餐饮店）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抽检项目包括酸价、极性组分、游离棉酚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3.食用动物油脂（餐饮）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抽检项目包括酸价、过氧化值、丙二醛、总砷（以As计）、铅（以Pb计）、苯并[a]芘、丁基羟基茴香醚（BHA）、 二丁基羟基甲苯（BHT）、特丁基对苯二酚（TBHQ）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十、食用农产品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抽检依据是《食品安全国家标准 鲜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冻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畜、禽产品》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2707-2016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食品中百草枯等43种农药最大残留限量》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2763.1-2018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GB 2763-2019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、农业部公告第235号《动物性食品中兽药最高残留限量》、农业农村部公告第250号《食品动物中禁止使用的药品及其他化合物清单》、整顿办函[2010]50号《食品中可能违法添加的非食用物质和易滥用的食品添加剂品种名单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第四批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》等标准及产品明示标准和指标的要求。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24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1.猪肉抽检项目包括克伦特罗、沙丁胺醇、莱克多巴胺、氯霉素、五氯酚酸钠、挥发性盐基氮、恩诺沙星（以恩诺沙星与环丙沙星之和计）、磺胺类（总量）、喹乙醇代谢物、甲砜霉素。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2.猪肝抽检项目包括克伦特罗、沙丁胺醇、莱克多巴胺、磺胺类（总量）、五氯酚酸钠（以五氯酚计）、氯霉素。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3.牛肉抽检项目包括克伦特罗、沙丁胺醇、莱克多巴胺、磺胺类（总量）、五氯酚酸钠（以五氯酚计）、氯霉素、挥发性盐基氮、恩诺沙星。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4.鸡肉抽检项目包括呋喃唑酮代谢物、呋喃西林代谢物、氯霉素、氟苯尼考、五氯酚酸钠、挥发性盐基氮、甲硝唑、恩诺沙星（以恩诺沙星与环丙沙星之和计）、氧氟沙星、金刚烷胺、磺胺类（总量）、甲氧苄啶、沙拉沙星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5.菠菜抽检项目包括铅（以Pb计）、镉（以Cd计）、毒死蜱、氧乐果、氟虫腈、克百威、阿维菌素、甲拌磷、水胺硫磷。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6.韭菜抽检项目包括铅（以Pb计）、镉（以Cd计）、氧乐果、氯菊酯、氟虫腈、腐霉利、甲拌磷、毒死蜱、克百威。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7.芹菜抽检项目包括铅（以Pb计）、镉（以Cd计）、毒死蜱、克百威、氧乐果、倍硫磷、氟虫腈、阿维菌素、甲拌磷。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8.普通白菜抽检项目包括铅（以Pb计）、镉（以Cd计）、毒死蜱、克百威、氧乐果、氟虫腈、啶虫脒、甲拌磷。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9.油麦菜抽检项目包括铅（以Pb计）、镉（以Cd计）、氟虫腈、甲胺磷、灭多威、氧乐果、乙酰甲胺磷、甲拌磷、克百威。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10.菜豆抽检项目包括铅（以Pb计）、镉（以Cd计）、克百威、氧乐果、氟虫腈、灭多威、敌百虫、甲拌磷、水胺硫磷。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11.豇豆抽检项目包括铅（以Pb计）、镉（以Cd计）、甲拌磷、克百威、氧乐果、氟虫腈、水胺硫磷、灭蝇胺。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12.豆芽抽检项目包括铅（以Pb计）、镉（以Cd计）、铬（以Cr计）、亚硫酸盐（以SO2计）、6-苄基腺嘌呤（6-BA）、4-氯苯氧乙酸钠。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13.辣椒抽检项目包括铅（以Pb计）、镉（以Cd计）、克百威、灭多威、杀扑磷、水胺硫磷、氟虫腈、氧乐果、甲胺磷、倍硫磷。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14.草莓抽检项目包括铅（以Pb计）、辛硫磷、联苯菊酯、腐霉利、氟虫腈、草甘膦、溴氰菊酯、多菌灵、烯酰吗啉。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15.橙抽检项目包括铅（以Pb计）、溴氰菊酯、氰戊菊酯和S-氰戊菊酯、克百威、氟虫腈、毒死蜱、草甘膦、氧乐果、丙溴磷、水胺硫磷。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16.柑橘抽检项目包括铅（以Pb计）、氟虫腈、溴氰菊酯、联苯菊酯、克百威、毒死蜱、丙溴磷、氧乐果、水胺硫磷、苯醚甲环唑、三唑磷。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17.香蕉抽检项目包括铅（以Pb计）、镉（以Cd计）、溴氰菊酯、氰戊菊酯和S-氰戊菊酯、氟虫腈、苯醚甲环唑、百菌清、吡唑醚菌酯。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18.枣抽检项目包括铅（以Pb计）、氧乐果、氯氰菊酯和高效氯氰菊酯、氟虫腈、啶虫脒、辛硫磷、乐果、糖精钠（以糖精计）。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19.鸡蛋抽检项目包括铅（以Pb计）、氯霉素、氟苯尼考、恩诺沙星（以恩诺沙星和环丙沙星之和计）、呋喃西林代谢物、氟虫腈（以氟虫腈、氟甲腈、氟虫腈砜和氟虫腈亚砜之和计）、氧氟沙星。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KCI1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Z+ZFKCI1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LF-32771-0-294221330+ZLRCrb-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+ZHBGh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97+ZHBGii-6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HBGhg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HBGh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9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HZ+ZECJcD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C4EE0"/>
    <w:rsid w:val="26153BC5"/>
    <w:rsid w:val="2E5C4EE0"/>
    <w:rsid w:val="5D0570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2020-05-29T00:37:00Z</dcterms:created>
  <dc:creator>罗钰珊</dc:creator>
  <cp:lastModifiedBy>罗钰珊</cp:lastModifiedBy>
  <dcterms:modified xsi:type="dcterms:W3CDTF">2020-05-29T00:38:17Z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