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B7" w:rsidRPr="005A729D" w:rsidRDefault="00361EB7" w:rsidP="00361EB7">
      <w:pPr>
        <w:rPr>
          <w:rFonts w:ascii="黑体" w:eastAsia="黑体" w:hAnsi="黑体" w:cs="黑体"/>
          <w:sz w:val="32"/>
          <w:szCs w:val="32"/>
        </w:rPr>
      </w:pPr>
      <w:r w:rsidRPr="005A729D">
        <w:rPr>
          <w:rFonts w:ascii="黑体" w:eastAsia="黑体" w:hAnsi="黑体" w:cs="黑体" w:hint="eastAsia"/>
          <w:sz w:val="32"/>
          <w:szCs w:val="32"/>
        </w:rPr>
        <w:t>附件1</w:t>
      </w:r>
      <w:r w:rsidR="002E5125" w:rsidRPr="005A729D">
        <w:rPr>
          <w:rFonts w:ascii="黑体" w:eastAsia="黑体" w:hAnsi="黑体" w:cs="黑体"/>
          <w:sz w:val="32"/>
          <w:szCs w:val="32"/>
        </w:rPr>
        <w:t xml:space="preserve"> </w:t>
      </w:r>
    </w:p>
    <w:p w:rsidR="00361EB7" w:rsidRPr="005A729D" w:rsidRDefault="00361EB7" w:rsidP="00361EB7">
      <w:pPr>
        <w:jc w:val="center"/>
        <w:rPr>
          <w:sz w:val="44"/>
          <w:szCs w:val="44"/>
        </w:rPr>
      </w:pPr>
      <w:r w:rsidRPr="005A729D">
        <w:rPr>
          <w:rFonts w:hint="eastAsia"/>
          <w:sz w:val="44"/>
          <w:szCs w:val="44"/>
        </w:rPr>
        <w:t>本次检验项目</w:t>
      </w:r>
    </w:p>
    <w:p w:rsidR="00DF1D9A" w:rsidRPr="00270CA5" w:rsidRDefault="00DF1D9A" w:rsidP="00DF1D9A">
      <w:pPr>
        <w:widowControl/>
        <w:jc w:val="left"/>
        <w:rPr>
          <w:rFonts w:ascii="仿宋_GB2312" w:eastAsia="仿宋_GB2312" w:hAnsiTheme="minorEastAsia" w:cs="Times New Roman"/>
          <w:b/>
          <w:kern w:val="0"/>
          <w:sz w:val="32"/>
          <w:szCs w:val="32"/>
        </w:rPr>
      </w:pPr>
      <w:r w:rsidRPr="00270CA5">
        <w:rPr>
          <w:rFonts w:ascii="仿宋_GB2312" w:eastAsia="仿宋_GB2312" w:hAnsiTheme="minorEastAsia" w:cs="Times New Roman" w:hint="eastAsia"/>
          <w:b/>
          <w:kern w:val="0"/>
          <w:sz w:val="32"/>
          <w:szCs w:val="32"/>
        </w:rPr>
        <w:t>一、肉制品</w:t>
      </w:r>
    </w:p>
    <w:p w:rsidR="00DF1D9A" w:rsidRPr="005A729D" w:rsidRDefault="00DF1D9A" w:rsidP="00DF1D9A">
      <w:pPr>
        <w:widowControl/>
        <w:ind w:left="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（一）抽检依据</w:t>
      </w:r>
    </w:p>
    <w:p w:rsidR="00DF1D9A" w:rsidRPr="005A729D" w:rsidRDefault="00DF1D9A" w:rsidP="00DF1D9A">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抽检</w:t>
      </w:r>
      <w:r w:rsidRPr="005A729D">
        <w:rPr>
          <w:rFonts w:ascii="仿宋_GB2312" w:eastAsia="仿宋_GB2312" w:hAnsiTheme="minorEastAsia" w:cs="Times New Roman"/>
          <w:kern w:val="0"/>
          <w:sz w:val="32"/>
          <w:szCs w:val="32"/>
        </w:rPr>
        <w:t>依据GB 2760-2014《食品安全国家标准 食品添加剂使用标准》</w:t>
      </w:r>
      <w:r w:rsidR="00941DF1"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GB 2726-2016《食品安全国家标准 熟肉制品》</w:t>
      </w:r>
      <w:r w:rsidR="00941DF1"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GB 29921-2013《食品安全国家标准 食品中致病菌限量》</w:t>
      </w:r>
      <w:r w:rsidRPr="005A729D">
        <w:rPr>
          <w:rFonts w:ascii="仿宋_GB2312" w:eastAsia="仿宋_GB2312" w:hAnsiTheme="minorEastAsia" w:cs="Times New Roman" w:hint="eastAsia"/>
          <w:kern w:val="0"/>
          <w:sz w:val="32"/>
          <w:szCs w:val="32"/>
        </w:rPr>
        <w:t>标准和指标的要求。</w:t>
      </w:r>
    </w:p>
    <w:p w:rsidR="00DF1D9A" w:rsidRPr="005A729D" w:rsidRDefault="00DF1D9A" w:rsidP="00DF1D9A">
      <w:pPr>
        <w:widowControl/>
        <w:ind w:left="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 xml:space="preserve">（二）检验项目 </w:t>
      </w:r>
    </w:p>
    <w:p w:rsidR="00DF1D9A" w:rsidRPr="005A729D" w:rsidRDefault="00DF1D9A" w:rsidP="00DF1D9A">
      <w:pPr>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 xml:space="preserve">1. </w:t>
      </w:r>
      <w:proofErr w:type="gramStart"/>
      <w:r w:rsidRPr="005A729D">
        <w:rPr>
          <w:rFonts w:ascii="仿宋_GB2312" w:eastAsia="仿宋_GB2312" w:hAnsiTheme="minorEastAsia" w:cs="Times New Roman" w:hint="eastAsia"/>
          <w:kern w:val="0"/>
          <w:sz w:val="32"/>
          <w:szCs w:val="32"/>
        </w:rPr>
        <w:t>酱</w:t>
      </w:r>
      <w:proofErr w:type="gramEnd"/>
      <w:r w:rsidRPr="005A729D">
        <w:rPr>
          <w:rFonts w:ascii="仿宋_GB2312" w:eastAsia="仿宋_GB2312" w:hAnsiTheme="minorEastAsia" w:cs="Times New Roman" w:hint="eastAsia"/>
          <w:kern w:val="0"/>
          <w:sz w:val="32"/>
          <w:szCs w:val="32"/>
        </w:rPr>
        <w:t>卤肉制品检验项目包括：</w:t>
      </w:r>
      <w:r w:rsidRPr="005A729D">
        <w:rPr>
          <w:rFonts w:ascii="仿宋_GB2312" w:eastAsia="仿宋_GB2312" w:hAnsiTheme="minorEastAsia" w:cs="Times New Roman"/>
          <w:kern w:val="0"/>
          <w:sz w:val="32"/>
          <w:szCs w:val="32"/>
        </w:rPr>
        <w:t>亚硝酸盐(以</w:t>
      </w:r>
      <w:proofErr w:type="gramStart"/>
      <w:r w:rsidRPr="005A729D">
        <w:rPr>
          <w:rFonts w:ascii="仿宋_GB2312" w:eastAsia="仿宋_GB2312" w:hAnsiTheme="minorEastAsia" w:cs="Times New Roman"/>
          <w:kern w:val="0"/>
          <w:sz w:val="32"/>
          <w:szCs w:val="32"/>
        </w:rPr>
        <w:t>亚硝酸钠计</w:t>
      </w:r>
      <w:proofErr w:type="gramEnd"/>
      <w:r w:rsidRPr="005A729D">
        <w:rPr>
          <w:rFonts w:ascii="仿宋_GB2312" w:eastAsia="仿宋_GB2312" w:hAnsiTheme="minorEastAsia" w:cs="Times New Roman"/>
          <w:kern w:val="0"/>
          <w:sz w:val="32"/>
          <w:szCs w:val="32"/>
        </w:rPr>
        <w:t>)</w:t>
      </w:r>
      <w:r w:rsidR="00737435"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苯甲酸及其钠盐(以苯甲酸计)</w:t>
      </w:r>
      <w:r w:rsidR="00737435"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山梨</w:t>
      </w:r>
      <w:proofErr w:type="gramStart"/>
      <w:r w:rsidRPr="005A729D">
        <w:rPr>
          <w:rFonts w:ascii="仿宋_GB2312" w:eastAsia="仿宋_GB2312" w:hAnsiTheme="minorEastAsia" w:cs="Times New Roman"/>
          <w:kern w:val="0"/>
          <w:sz w:val="32"/>
          <w:szCs w:val="32"/>
        </w:rPr>
        <w:t>酸及其</w:t>
      </w:r>
      <w:proofErr w:type="gramEnd"/>
      <w:r w:rsidRPr="005A729D">
        <w:rPr>
          <w:rFonts w:ascii="仿宋_GB2312" w:eastAsia="仿宋_GB2312" w:hAnsiTheme="minorEastAsia" w:cs="Times New Roman"/>
          <w:kern w:val="0"/>
          <w:sz w:val="32"/>
          <w:szCs w:val="32"/>
        </w:rPr>
        <w:t>钾盐(以</w:t>
      </w:r>
      <w:proofErr w:type="gramStart"/>
      <w:r w:rsidRPr="005A729D">
        <w:rPr>
          <w:rFonts w:ascii="仿宋_GB2312" w:eastAsia="仿宋_GB2312" w:hAnsiTheme="minorEastAsia" w:cs="Times New Roman"/>
          <w:kern w:val="0"/>
          <w:sz w:val="32"/>
          <w:szCs w:val="32"/>
        </w:rPr>
        <w:t>山梨酸计</w:t>
      </w:r>
      <w:proofErr w:type="gramEnd"/>
      <w:r w:rsidRPr="005A729D">
        <w:rPr>
          <w:rFonts w:ascii="仿宋_GB2312" w:eastAsia="仿宋_GB2312" w:hAnsiTheme="minorEastAsia" w:cs="Times New Roman"/>
          <w:kern w:val="0"/>
          <w:sz w:val="32"/>
          <w:szCs w:val="32"/>
        </w:rPr>
        <w:t>)</w:t>
      </w:r>
      <w:r w:rsidR="00737435"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菌落总数</w:t>
      </w:r>
      <w:r w:rsidR="00737435"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沙门氏菌</w:t>
      </w:r>
      <w:r w:rsidR="00737435"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金黄色葡萄球菌</w:t>
      </w:r>
      <w:r w:rsidR="00737435" w:rsidRPr="005A729D">
        <w:rPr>
          <w:rFonts w:ascii="仿宋_GB2312" w:eastAsia="仿宋_GB2312" w:hAnsiTheme="minorEastAsia" w:cs="Times New Roman" w:hint="eastAsia"/>
          <w:kern w:val="0"/>
          <w:sz w:val="32"/>
          <w:szCs w:val="32"/>
        </w:rPr>
        <w:t>。</w:t>
      </w:r>
    </w:p>
    <w:p w:rsidR="00222703" w:rsidRPr="005A729D" w:rsidRDefault="00DF1D9A" w:rsidP="00222703">
      <w:pPr>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 xml:space="preserve">2. </w:t>
      </w:r>
      <w:r w:rsidR="009763CB" w:rsidRPr="005A729D">
        <w:rPr>
          <w:rFonts w:ascii="仿宋_GB2312" w:eastAsia="仿宋_GB2312" w:hAnsiTheme="minorEastAsia" w:cs="Times New Roman" w:hint="eastAsia"/>
          <w:kern w:val="0"/>
          <w:sz w:val="32"/>
          <w:szCs w:val="32"/>
        </w:rPr>
        <w:t>熏煮香肠火腿制品</w:t>
      </w:r>
      <w:r w:rsidRPr="005A729D">
        <w:rPr>
          <w:rFonts w:ascii="仿宋_GB2312" w:eastAsia="仿宋_GB2312" w:hAnsiTheme="minorEastAsia" w:cs="Times New Roman" w:hint="eastAsia"/>
          <w:kern w:val="0"/>
          <w:sz w:val="32"/>
          <w:szCs w:val="32"/>
        </w:rPr>
        <w:t>检验项目包括：</w:t>
      </w:r>
      <w:r w:rsidR="00222703" w:rsidRPr="005A729D">
        <w:rPr>
          <w:rFonts w:ascii="仿宋_GB2312" w:eastAsia="仿宋_GB2312" w:hAnsiTheme="minorEastAsia" w:cs="Times New Roman"/>
          <w:kern w:val="0"/>
          <w:sz w:val="32"/>
          <w:szCs w:val="32"/>
        </w:rPr>
        <w:t>亚硝酸盐(以</w:t>
      </w:r>
      <w:proofErr w:type="gramStart"/>
      <w:r w:rsidR="00222703" w:rsidRPr="005A729D">
        <w:rPr>
          <w:rFonts w:ascii="仿宋_GB2312" w:eastAsia="仿宋_GB2312" w:hAnsiTheme="minorEastAsia" w:cs="Times New Roman"/>
          <w:kern w:val="0"/>
          <w:sz w:val="32"/>
          <w:szCs w:val="32"/>
        </w:rPr>
        <w:t>亚硝酸钠计</w:t>
      </w:r>
      <w:proofErr w:type="gramEnd"/>
      <w:r w:rsidR="00222703" w:rsidRPr="005A729D">
        <w:rPr>
          <w:rFonts w:ascii="仿宋_GB2312" w:eastAsia="仿宋_GB2312" w:hAnsiTheme="minorEastAsia" w:cs="Times New Roman"/>
          <w:kern w:val="0"/>
          <w:sz w:val="32"/>
          <w:szCs w:val="32"/>
        </w:rPr>
        <w:t>)</w:t>
      </w:r>
      <w:r w:rsidR="00222703" w:rsidRPr="005A729D">
        <w:rPr>
          <w:rFonts w:ascii="仿宋_GB2312" w:eastAsia="仿宋_GB2312" w:hAnsiTheme="minorEastAsia" w:cs="Times New Roman" w:hint="eastAsia"/>
          <w:kern w:val="0"/>
          <w:sz w:val="32"/>
          <w:szCs w:val="32"/>
        </w:rPr>
        <w:t>、</w:t>
      </w:r>
      <w:r w:rsidR="00222703" w:rsidRPr="005A729D">
        <w:rPr>
          <w:rFonts w:ascii="仿宋_GB2312" w:eastAsia="仿宋_GB2312" w:hAnsiTheme="minorEastAsia" w:cs="Times New Roman"/>
          <w:kern w:val="0"/>
          <w:sz w:val="32"/>
          <w:szCs w:val="32"/>
        </w:rPr>
        <w:t>苯甲酸及其钠盐(以苯甲酸计)</w:t>
      </w:r>
      <w:r w:rsidR="00222703" w:rsidRPr="005A729D">
        <w:rPr>
          <w:rFonts w:ascii="仿宋_GB2312" w:eastAsia="仿宋_GB2312" w:hAnsiTheme="minorEastAsia" w:cs="Times New Roman" w:hint="eastAsia"/>
          <w:kern w:val="0"/>
          <w:sz w:val="32"/>
          <w:szCs w:val="32"/>
        </w:rPr>
        <w:t>、</w:t>
      </w:r>
      <w:r w:rsidR="00222703" w:rsidRPr="005A729D">
        <w:rPr>
          <w:rFonts w:ascii="仿宋_GB2312" w:eastAsia="仿宋_GB2312" w:hAnsiTheme="minorEastAsia" w:cs="Times New Roman"/>
          <w:kern w:val="0"/>
          <w:sz w:val="32"/>
          <w:szCs w:val="32"/>
        </w:rPr>
        <w:t>山梨</w:t>
      </w:r>
      <w:proofErr w:type="gramStart"/>
      <w:r w:rsidR="00222703" w:rsidRPr="005A729D">
        <w:rPr>
          <w:rFonts w:ascii="仿宋_GB2312" w:eastAsia="仿宋_GB2312" w:hAnsiTheme="minorEastAsia" w:cs="Times New Roman"/>
          <w:kern w:val="0"/>
          <w:sz w:val="32"/>
          <w:szCs w:val="32"/>
        </w:rPr>
        <w:t>酸及其</w:t>
      </w:r>
      <w:proofErr w:type="gramEnd"/>
      <w:r w:rsidR="00222703" w:rsidRPr="005A729D">
        <w:rPr>
          <w:rFonts w:ascii="仿宋_GB2312" w:eastAsia="仿宋_GB2312" w:hAnsiTheme="minorEastAsia" w:cs="Times New Roman"/>
          <w:kern w:val="0"/>
          <w:sz w:val="32"/>
          <w:szCs w:val="32"/>
        </w:rPr>
        <w:t>钾盐(以</w:t>
      </w:r>
      <w:proofErr w:type="gramStart"/>
      <w:r w:rsidR="00222703" w:rsidRPr="005A729D">
        <w:rPr>
          <w:rFonts w:ascii="仿宋_GB2312" w:eastAsia="仿宋_GB2312" w:hAnsiTheme="minorEastAsia" w:cs="Times New Roman"/>
          <w:kern w:val="0"/>
          <w:sz w:val="32"/>
          <w:szCs w:val="32"/>
        </w:rPr>
        <w:t>山梨酸计</w:t>
      </w:r>
      <w:proofErr w:type="gramEnd"/>
      <w:r w:rsidR="00222703" w:rsidRPr="005A729D">
        <w:rPr>
          <w:rFonts w:ascii="仿宋_GB2312" w:eastAsia="仿宋_GB2312" w:hAnsiTheme="minorEastAsia" w:cs="Times New Roman"/>
          <w:kern w:val="0"/>
          <w:sz w:val="32"/>
          <w:szCs w:val="32"/>
        </w:rPr>
        <w:t>)</w:t>
      </w:r>
      <w:r w:rsidR="00222703" w:rsidRPr="005A729D">
        <w:rPr>
          <w:rFonts w:ascii="仿宋_GB2312" w:eastAsia="仿宋_GB2312" w:hAnsiTheme="minorEastAsia" w:cs="Times New Roman" w:hint="eastAsia"/>
          <w:kern w:val="0"/>
          <w:sz w:val="32"/>
          <w:szCs w:val="32"/>
        </w:rPr>
        <w:t>。</w:t>
      </w:r>
    </w:p>
    <w:p w:rsidR="005B5FEF" w:rsidRPr="00270CA5" w:rsidRDefault="00222703" w:rsidP="00222703">
      <w:pPr>
        <w:jc w:val="left"/>
        <w:rPr>
          <w:rFonts w:ascii="仿宋_GB2312" w:eastAsia="仿宋_GB2312" w:hAnsiTheme="minorEastAsia" w:cs="Times New Roman"/>
          <w:b/>
          <w:kern w:val="0"/>
          <w:sz w:val="32"/>
          <w:szCs w:val="32"/>
        </w:rPr>
      </w:pPr>
      <w:r w:rsidRPr="00270CA5">
        <w:rPr>
          <w:rFonts w:ascii="仿宋_GB2312" w:eastAsia="仿宋_GB2312" w:hAnsiTheme="minorEastAsia" w:cs="Times New Roman" w:hint="eastAsia"/>
          <w:b/>
          <w:kern w:val="0"/>
          <w:sz w:val="32"/>
          <w:szCs w:val="32"/>
        </w:rPr>
        <w:t>二</w:t>
      </w:r>
      <w:r w:rsidR="005B5FEF" w:rsidRPr="00270CA5">
        <w:rPr>
          <w:rFonts w:ascii="仿宋_GB2312" w:eastAsia="仿宋_GB2312" w:hAnsiTheme="minorEastAsia" w:cs="Times New Roman" w:hint="eastAsia"/>
          <w:b/>
          <w:kern w:val="0"/>
          <w:sz w:val="32"/>
          <w:szCs w:val="32"/>
        </w:rPr>
        <w:t>、食用农产品</w:t>
      </w:r>
    </w:p>
    <w:p w:rsidR="005B5FEF" w:rsidRPr="005A729D" w:rsidRDefault="005B5FEF" w:rsidP="00D631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（一）抽检依据</w:t>
      </w:r>
    </w:p>
    <w:p w:rsidR="003C1DA8" w:rsidRPr="006519F1" w:rsidRDefault="003C1DA8" w:rsidP="005A729D">
      <w:pPr>
        <w:ind w:firstLineChars="200" w:firstLine="640"/>
        <w:jc w:val="left"/>
        <w:rPr>
          <w:rFonts w:ascii="仿宋_GB2312" w:eastAsia="仿宋_GB2312" w:hAnsiTheme="minorEastAsia" w:cs="Times New Roman"/>
          <w:kern w:val="0"/>
          <w:sz w:val="32"/>
          <w:szCs w:val="32"/>
        </w:rPr>
      </w:pPr>
      <w:r w:rsidRPr="006519F1">
        <w:rPr>
          <w:rFonts w:ascii="仿宋_GB2312" w:eastAsia="仿宋_GB2312" w:hAnsiTheme="minorEastAsia" w:cs="Times New Roman" w:hint="eastAsia"/>
          <w:kern w:val="0"/>
          <w:sz w:val="32"/>
          <w:szCs w:val="32"/>
        </w:rPr>
        <w:t>抽检依据</w:t>
      </w:r>
      <w:r w:rsidR="00941DF1" w:rsidRPr="006519F1">
        <w:rPr>
          <w:rFonts w:ascii="仿宋_GB2312" w:eastAsia="仿宋_GB2312" w:hAnsiTheme="minorEastAsia" w:cs="Times New Roman"/>
          <w:kern w:val="0"/>
          <w:sz w:val="32"/>
          <w:szCs w:val="32"/>
        </w:rPr>
        <w:t>GB 2733-2015</w:t>
      </w:r>
      <w:proofErr w:type="gramStart"/>
      <w:r w:rsidR="00941DF1" w:rsidRPr="006519F1">
        <w:rPr>
          <w:rFonts w:ascii="仿宋_GB2312" w:eastAsia="仿宋_GB2312" w:hAnsiTheme="minorEastAsia" w:cs="Times New Roman"/>
          <w:kern w:val="0"/>
          <w:sz w:val="32"/>
          <w:szCs w:val="32"/>
        </w:rPr>
        <w:t>《</w:t>
      </w:r>
      <w:proofErr w:type="gramEnd"/>
      <w:r w:rsidR="00941DF1" w:rsidRPr="006519F1">
        <w:rPr>
          <w:rFonts w:ascii="仿宋_GB2312" w:eastAsia="仿宋_GB2312" w:hAnsiTheme="minorEastAsia" w:cs="Times New Roman"/>
          <w:kern w:val="0"/>
          <w:sz w:val="32"/>
          <w:szCs w:val="32"/>
        </w:rPr>
        <w:t xml:space="preserve">食品安全国家标准 </w:t>
      </w:r>
      <w:r w:rsidR="00674CC6" w:rsidRPr="006519F1">
        <w:rPr>
          <w:rFonts w:ascii="仿宋_GB2312" w:eastAsia="仿宋_GB2312" w:hAnsiTheme="minorEastAsia" w:cs="Times New Roman"/>
          <w:kern w:val="0"/>
          <w:sz w:val="32"/>
          <w:szCs w:val="32"/>
        </w:rPr>
        <w:t>鲜、冻动物性水产品</w:t>
      </w:r>
      <w:r w:rsidR="00674CC6" w:rsidRPr="006519F1">
        <w:rPr>
          <w:rFonts w:ascii="仿宋_GB2312" w:eastAsia="仿宋_GB2312" w:hAnsiTheme="minorEastAsia" w:cs="Times New Roman" w:hint="eastAsia"/>
          <w:kern w:val="0"/>
          <w:sz w:val="32"/>
          <w:szCs w:val="32"/>
        </w:rPr>
        <w:t>、</w:t>
      </w:r>
      <w:r w:rsidR="00B153E4" w:rsidRPr="006519F1">
        <w:rPr>
          <w:rFonts w:ascii="仿宋_GB2312" w:eastAsia="仿宋_GB2312" w:hAnsiTheme="minorEastAsia" w:cs="Times New Roman"/>
          <w:kern w:val="0"/>
          <w:sz w:val="32"/>
          <w:szCs w:val="32"/>
        </w:rPr>
        <w:t>GB 2762-2017</w:t>
      </w:r>
      <w:proofErr w:type="gramStart"/>
      <w:r w:rsidR="00B153E4" w:rsidRPr="006519F1">
        <w:rPr>
          <w:rFonts w:ascii="仿宋_GB2312" w:eastAsia="仿宋_GB2312" w:hAnsiTheme="minorEastAsia" w:cs="Times New Roman"/>
          <w:kern w:val="0"/>
          <w:sz w:val="32"/>
          <w:szCs w:val="32"/>
        </w:rPr>
        <w:t>《</w:t>
      </w:r>
      <w:proofErr w:type="gramEnd"/>
      <w:r w:rsidR="00B153E4" w:rsidRPr="006519F1">
        <w:rPr>
          <w:rFonts w:ascii="仿宋_GB2312" w:eastAsia="仿宋_GB2312" w:hAnsiTheme="minorEastAsia" w:cs="Times New Roman"/>
          <w:kern w:val="0"/>
          <w:sz w:val="32"/>
          <w:szCs w:val="32"/>
        </w:rPr>
        <w:t xml:space="preserve">食品安全国家标准 </w:t>
      </w:r>
      <w:r w:rsidR="00674CC6" w:rsidRPr="006519F1">
        <w:rPr>
          <w:rFonts w:ascii="仿宋_GB2312" w:eastAsia="仿宋_GB2312" w:hAnsiTheme="minorEastAsia" w:cs="Times New Roman"/>
          <w:kern w:val="0"/>
          <w:sz w:val="32"/>
          <w:szCs w:val="32"/>
        </w:rPr>
        <w:t>食品中污染物限量</w:t>
      </w:r>
      <w:proofErr w:type="gramStart"/>
      <w:r w:rsidR="00674CC6" w:rsidRPr="006519F1">
        <w:rPr>
          <w:rFonts w:ascii="仿宋_GB2312" w:eastAsia="仿宋_GB2312" w:hAnsiTheme="minorEastAsia" w:cs="Times New Roman"/>
          <w:kern w:val="0"/>
          <w:sz w:val="32"/>
          <w:szCs w:val="32"/>
        </w:rPr>
        <w:t>》</w:t>
      </w:r>
      <w:proofErr w:type="gramEnd"/>
      <w:r w:rsidR="00674CC6" w:rsidRPr="006519F1">
        <w:rPr>
          <w:rFonts w:ascii="仿宋_GB2312" w:eastAsia="仿宋_GB2312" w:hAnsiTheme="minorEastAsia" w:cs="Times New Roman" w:hint="eastAsia"/>
          <w:kern w:val="0"/>
          <w:sz w:val="32"/>
          <w:szCs w:val="32"/>
        </w:rPr>
        <w:t>、</w:t>
      </w:r>
      <w:r w:rsidR="00B153E4" w:rsidRPr="006519F1">
        <w:rPr>
          <w:rFonts w:ascii="仿宋_GB2312" w:eastAsia="仿宋_GB2312" w:hAnsiTheme="minorEastAsia" w:cs="Times New Roman"/>
          <w:kern w:val="0"/>
          <w:sz w:val="32"/>
          <w:szCs w:val="32"/>
        </w:rPr>
        <w:t xml:space="preserve">GB 31650-2019《食品安全国家标准 </w:t>
      </w:r>
      <w:r w:rsidR="00674CC6" w:rsidRPr="006519F1">
        <w:rPr>
          <w:rFonts w:ascii="仿宋_GB2312" w:eastAsia="仿宋_GB2312" w:hAnsiTheme="minorEastAsia" w:cs="Times New Roman"/>
          <w:kern w:val="0"/>
          <w:sz w:val="32"/>
          <w:szCs w:val="32"/>
        </w:rPr>
        <w:t>食品中兽药最大残留限量》</w:t>
      </w:r>
      <w:r w:rsidR="00674CC6" w:rsidRPr="006519F1">
        <w:rPr>
          <w:rFonts w:ascii="仿宋_GB2312" w:eastAsia="仿宋_GB2312" w:hAnsiTheme="minorEastAsia" w:cs="Times New Roman" w:hint="eastAsia"/>
          <w:kern w:val="0"/>
          <w:sz w:val="32"/>
          <w:szCs w:val="32"/>
        </w:rPr>
        <w:t>、</w:t>
      </w:r>
      <w:r w:rsidR="00432620" w:rsidRPr="006519F1">
        <w:rPr>
          <w:rFonts w:ascii="仿宋_GB2312" w:eastAsia="仿宋_GB2312" w:hAnsiTheme="minorEastAsia" w:cs="Times New Roman" w:hint="eastAsia"/>
          <w:kern w:val="0"/>
          <w:sz w:val="32"/>
          <w:szCs w:val="32"/>
        </w:rPr>
        <w:t>《</w:t>
      </w:r>
      <w:r w:rsidR="00432620" w:rsidRPr="006519F1">
        <w:rPr>
          <w:rFonts w:ascii="仿宋_GB2312" w:eastAsia="仿宋_GB2312" w:hAnsiTheme="minorEastAsia" w:cs="Times New Roman"/>
          <w:kern w:val="0"/>
          <w:sz w:val="32"/>
          <w:szCs w:val="32"/>
        </w:rPr>
        <w:t>农业部公告第2292号发布在食品动物中停止使用洛美沙星、培氟沙星、氧氟沙星、诺氟沙星4</w:t>
      </w:r>
      <w:r w:rsidR="00432620" w:rsidRPr="006519F1">
        <w:rPr>
          <w:rFonts w:ascii="仿宋_GB2312" w:eastAsia="仿宋_GB2312" w:hAnsiTheme="minorEastAsia" w:cs="Times New Roman"/>
          <w:kern w:val="0"/>
          <w:sz w:val="32"/>
          <w:szCs w:val="32"/>
        </w:rPr>
        <w:lastRenderedPageBreak/>
        <w:t>种兽药的决定</w:t>
      </w:r>
      <w:r w:rsidR="00432620" w:rsidRPr="006519F1">
        <w:rPr>
          <w:rFonts w:ascii="仿宋_GB2312" w:eastAsia="仿宋_GB2312" w:hAnsiTheme="minorEastAsia" w:cs="Times New Roman" w:hint="eastAsia"/>
          <w:kern w:val="0"/>
          <w:sz w:val="32"/>
          <w:szCs w:val="32"/>
        </w:rPr>
        <w:t>》</w:t>
      </w:r>
      <w:r w:rsidR="00270CA5">
        <w:rPr>
          <w:rFonts w:ascii="仿宋_GB2312" w:eastAsia="仿宋_GB2312" w:hAnsiTheme="minorEastAsia" w:cs="Times New Roman" w:hint="eastAsia"/>
          <w:kern w:val="0"/>
          <w:sz w:val="32"/>
          <w:szCs w:val="32"/>
        </w:rPr>
        <w:t>、</w:t>
      </w:r>
      <w:r w:rsidR="00432620" w:rsidRPr="006519F1">
        <w:rPr>
          <w:rFonts w:ascii="仿宋_GB2312" w:eastAsia="仿宋_GB2312" w:hAnsiTheme="minorEastAsia" w:cs="Times New Roman"/>
          <w:kern w:val="0"/>
          <w:sz w:val="32"/>
          <w:szCs w:val="32"/>
        </w:rPr>
        <w:t>GB 2763-2019《食品安全国家标准 食品中农药最大残留限量》</w:t>
      </w:r>
      <w:r w:rsidR="00674CC6" w:rsidRPr="006519F1">
        <w:rPr>
          <w:rFonts w:ascii="仿宋_GB2312" w:eastAsia="仿宋_GB2312" w:hAnsiTheme="minorEastAsia" w:cs="Times New Roman" w:hint="eastAsia"/>
          <w:kern w:val="0"/>
          <w:sz w:val="32"/>
          <w:szCs w:val="32"/>
        </w:rPr>
        <w:t>、</w:t>
      </w:r>
      <w:r w:rsidR="00674CC6" w:rsidRPr="006519F1">
        <w:rPr>
          <w:rFonts w:ascii="仿宋_GB2312" w:eastAsia="仿宋_GB2312" w:hAnsiTheme="minorEastAsia" w:cs="Times New Roman"/>
          <w:kern w:val="0"/>
          <w:sz w:val="32"/>
          <w:szCs w:val="32"/>
        </w:rPr>
        <w:t>国家食品药品监督管理总局农业部国家卫生和计划生育委员会关于豆芽生产过程中禁止使用6-苄基腺嘌呤等物质的公告(2015年第11号)</w:t>
      </w:r>
      <w:r w:rsidR="00674CC6" w:rsidRPr="006519F1">
        <w:rPr>
          <w:rFonts w:ascii="仿宋_GB2312" w:eastAsia="仿宋_GB2312" w:hAnsiTheme="minorEastAsia" w:cs="Times New Roman" w:hint="eastAsia"/>
          <w:kern w:val="0"/>
          <w:sz w:val="32"/>
          <w:szCs w:val="32"/>
        </w:rPr>
        <w:t>、</w:t>
      </w:r>
      <w:r w:rsidR="00674CC6" w:rsidRPr="006519F1">
        <w:rPr>
          <w:rFonts w:ascii="仿宋_GB2312" w:eastAsia="仿宋_GB2312" w:hAnsiTheme="minorEastAsia" w:cs="Times New Roman"/>
          <w:kern w:val="0"/>
          <w:sz w:val="32"/>
          <w:szCs w:val="32"/>
        </w:rPr>
        <w:t> </w:t>
      </w:r>
      <w:r w:rsidR="00674CC6" w:rsidRPr="006519F1">
        <w:rPr>
          <w:rFonts w:ascii="仿宋_GB2312" w:eastAsia="仿宋_GB2312" w:hAnsiTheme="minorEastAsia" w:cs="Times New Roman"/>
          <w:kern w:val="0"/>
          <w:sz w:val="32"/>
          <w:szCs w:val="32"/>
        </w:rPr>
        <w:t>GB 2707-2016《食品安全国家标准 鲜(冻)畜、禽产品》</w:t>
      </w:r>
      <w:r w:rsidR="00674CC6" w:rsidRPr="006519F1">
        <w:rPr>
          <w:rFonts w:ascii="仿宋_GB2312" w:eastAsia="仿宋_GB2312" w:hAnsiTheme="minorEastAsia" w:cs="Times New Roman" w:hint="eastAsia"/>
          <w:kern w:val="0"/>
          <w:sz w:val="32"/>
          <w:szCs w:val="32"/>
        </w:rPr>
        <w:t>、</w:t>
      </w:r>
      <w:r w:rsidR="00674CC6" w:rsidRPr="006519F1">
        <w:rPr>
          <w:rFonts w:ascii="仿宋_GB2312" w:eastAsia="仿宋_GB2312" w:hAnsiTheme="minorEastAsia" w:cs="Times New Roman"/>
          <w:kern w:val="0"/>
          <w:sz w:val="32"/>
          <w:szCs w:val="32"/>
        </w:rPr>
        <w:t>整顿办函〔2010〕</w:t>
      </w:r>
      <w:r w:rsidR="00BD3261" w:rsidRPr="006519F1">
        <w:rPr>
          <w:rFonts w:ascii="仿宋_GB2312" w:eastAsia="仿宋_GB2312" w:hAnsiTheme="minorEastAsia" w:cs="Times New Roman"/>
          <w:kern w:val="0"/>
          <w:sz w:val="32"/>
          <w:szCs w:val="32"/>
        </w:rPr>
        <w:t>50</w:t>
      </w:r>
      <w:r w:rsidR="00674CC6" w:rsidRPr="006519F1">
        <w:rPr>
          <w:rFonts w:ascii="仿宋_GB2312" w:eastAsia="仿宋_GB2312" w:hAnsiTheme="minorEastAsia" w:cs="Times New Roman"/>
          <w:kern w:val="0"/>
          <w:sz w:val="32"/>
          <w:szCs w:val="32"/>
        </w:rPr>
        <w:t>号《食品中可能违法添加的非食用物质和易滥用的食品添加剂名单（第四批）》</w:t>
      </w:r>
      <w:r w:rsidRPr="006519F1">
        <w:rPr>
          <w:rFonts w:ascii="仿宋_GB2312" w:eastAsia="仿宋_GB2312" w:hAnsiTheme="minorEastAsia" w:cs="Times New Roman" w:hint="eastAsia"/>
          <w:kern w:val="0"/>
          <w:sz w:val="32"/>
          <w:szCs w:val="32"/>
        </w:rPr>
        <w:t>标准和指标的要求。</w:t>
      </w:r>
    </w:p>
    <w:p w:rsidR="005B5FEF" w:rsidRPr="006519F1" w:rsidRDefault="005B5FEF" w:rsidP="00270CA5">
      <w:pPr>
        <w:ind w:firstLineChars="150" w:firstLine="480"/>
        <w:jc w:val="left"/>
        <w:rPr>
          <w:rFonts w:ascii="仿宋_GB2312" w:eastAsia="仿宋_GB2312" w:hAnsiTheme="minorEastAsia" w:cs="Times New Roman"/>
          <w:kern w:val="0"/>
          <w:sz w:val="32"/>
          <w:szCs w:val="32"/>
        </w:rPr>
      </w:pPr>
      <w:r w:rsidRPr="006519F1">
        <w:rPr>
          <w:rFonts w:ascii="仿宋_GB2312" w:eastAsia="仿宋_GB2312" w:hAnsiTheme="minorEastAsia" w:cs="Times New Roman" w:hint="eastAsia"/>
          <w:kern w:val="0"/>
          <w:sz w:val="32"/>
          <w:szCs w:val="32"/>
        </w:rPr>
        <w:t xml:space="preserve">(二)检验项目 </w:t>
      </w:r>
    </w:p>
    <w:p w:rsidR="005B5FEF" w:rsidRPr="005A729D" w:rsidRDefault="005B5FEF" w:rsidP="00B153E4">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1.</w:t>
      </w:r>
      <w:r w:rsidR="00B153E4" w:rsidRPr="005A729D">
        <w:rPr>
          <w:rFonts w:ascii="仿宋_GB2312" w:eastAsia="仿宋_GB2312" w:hAnsiTheme="minorEastAsia" w:cs="Times New Roman" w:hint="eastAsia"/>
          <w:kern w:val="0"/>
          <w:sz w:val="32"/>
          <w:szCs w:val="32"/>
        </w:rPr>
        <w:t>海水</w:t>
      </w:r>
      <w:proofErr w:type="gramStart"/>
      <w:r w:rsidR="00B153E4" w:rsidRPr="005A729D">
        <w:rPr>
          <w:rFonts w:ascii="仿宋_GB2312" w:eastAsia="仿宋_GB2312" w:hAnsiTheme="minorEastAsia" w:cs="Times New Roman" w:hint="eastAsia"/>
          <w:kern w:val="0"/>
          <w:sz w:val="32"/>
          <w:szCs w:val="32"/>
        </w:rPr>
        <w:t>蟹</w:t>
      </w:r>
      <w:proofErr w:type="gramEnd"/>
      <w:r w:rsidRPr="005A729D">
        <w:rPr>
          <w:rFonts w:ascii="仿宋_GB2312" w:eastAsia="仿宋_GB2312" w:hAnsiTheme="minorEastAsia" w:cs="Times New Roman" w:hint="eastAsia"/>
          <w:kern w:val="0"/>
          <w:sz w:val="32"/>
          <w:szCs w:val="32"/>
        </w:rPr>
        <w:t>检验项目包括：</w:t>
      </w:r>
      <w:r w:rsidR="00B153E4" w:rsidRPr="005A729D">
        <w:rPr>
          <w:rFonts w:ascii="仿宋_GB2312" w:eastAsia="仿宋_GB2312" w:hAnsiTheme="minorEastAsia" w:cs="Times New Roman"/>
          <w:kern w:val="0"/>
          <w:sz w:val="32"/>
          <w:szCs w:val="32"/>
        </w:rPr>
        <w:t>镉(以</w:t>
      </w:r>
      <w:r w:rsidR="005A729D" w:rsidRPr="005A729D">
        <w:rPr>
          <w:rFonts w:ascii="仿宋_GB2312" w:eastAsia="仿宋_GB2312" w:hAnsiTheme="minorEastAsia" w:cs="Times New Roman"/>
          <w:kern w:val="0"/>
          <w:sz w:val="32"/>
          <w:szCs w:val="32"/>
        </w:rPr>
        <w:t>Cd</w:t>
      </w:r>
      <w:r w:rsidR="00B153E4" w:rsidRPr="005A729D">
        <w:rPr>
          <w:rFonts w:ascii="仿宋_GB2312" w:eastAsia="仿宋_GB2312" w:hAnsiTheme="minorEastAsia" w:cs="Times New Roman"/>
          <w:kern w:val="0"/>
          <w:sz w:val="32"/>
          <w:szCs w:val="32"/>
        </w:rPr>
        <w:t>计)</w:t>
      </w:r>
      <w:r w:rsidR="00B153E4" w:rsidRPr="005A729D">
        <w:rPr>
          <w:rFonts w:ascii="仿宋_GB2312" w:eastAsia="仿宋_GB2312" w:hAnsiTheme="minorEastAsia" w:cs="Times New Roman" w:hint="eastAsia"/>
          <w:kern w:val="0"/>
          <w:sz w:val="32"/>
          <w:szCs w:val="32"/>
        </w:rPr>
        <w:t>、</w:t>
      </w:r>
      <w:proofErr w:type="gramStart"/>
      <w:r w:rsidR="00B153E4" w:rsidRPr="005A729D">
        <w:rPr>
          <w:rFonts w:ascii="仿宋_GB2312" w:eastAsia="仿宋_GB2312" w:hAnsiTheme="minorEastAsia" w:cs="Times New Roman"/>
          <w:kern w:val="0"/>
          <w:sz w:val="32"/>
          <w:szCs w:val="32"/>
        </w:rPr>
        <w:t>恩诺沙</w:t>
      </w:r>
      <w:proofErr w:type="gramEnd"/>
      <w:r w:rsidR="00B153E4" w:rsidRPr="005A729D">
        <w:rPr>
          <w:rFonts w:ascii="仿宋_GB2312" w:eastAsia="仿宋_GB2312" w:hAnsiTheme="minorEastAsia" w:cs="Times New Roman"/>
          <w:kern w:val="0"/>
          <w:sz w:val="32"/>
          <w:szCs w:val="32"/>
        </w:rPr>
        <w:t>星</w:t>
      </w:r>
      <w:r w:rsidR="00B153E4" w:rsidRPr="005A729D">
        <w:rPr>
          <w:rFonts w:ascii="仿宋_GB2312" w:eastAsia="仿宋_GB2312" w:hAnsiTheme="minorEastAsia" w:cs="Times New Roman" w:hint="eastAsia"/>
          <w:kern w:val="0"/>
          <w:sz w:val="32"/>
          <w:szCs w:val="32"/>
        </w:rPr>
        <w:t>、</w:t>
      </w:r>
      <w:r w:rsidR="00B153E4" w:rsidRPr="005A729D">
        <w:rPr>
          <w:rFonts w:ascii="仿宋_GB2312" w:eastAsia="仿宋_GB2312" w:hAnsiTheme="minorEastAsia" w:cs="Times New Roman"/>
          <w:kern w:val="0"/>
          <w:sz w:val="32"/>
          <w:szCs w:val="32"/>
        </w:rPr>
        <w:t>氧氟沙星</w:t>
      </w:r>
      <w:r w:rsidR="00B153E4" w:rsidRPr="005A729D">
        <w:rPr>
          <w:rFonts w:ascii="仿宋_GB2312" w:eastAsia="仿宋_GB2312" w:hAnsiTheme="minorEastAsia" w:cs="Times New Roman" w:hint="eastAsia"/>
          <w:kern w:val="0"/>
          <w:sz w:val="32"/>
          <w:szCs w:val="32"/>
        </w:rPr>
        <w:t>、</w:t>
      </w:r>
      <w:proofErr w:type="gramStart"/>
      <w:r w:rsidR="00B153E4" w:rsidRPr="005A729D">
        <w:rPr>
          <w:rFonts w:ascii="仿宋_GB2312" w:eastAsia="仿宋_GB2312" w:hAnsiTheme="minorEastAsia" w:cs="Times New Roman"/>
          <w:kern w:val="0"/>
          <w:sz w:val="32"/>
          <w:szCs w:val="32"/>
        </w:rPr>
        <w:t>培氟沙</w:t>
      </w:r>
      <w:proofErr w:type="gramEnd"/>
      <w:r w:rsidR="00B153E4" w:rsidRPr="005A729D">
        <w:rPr>
          <w:rFonts w:ascii="仿宋_GB2312" w:eastAsia="仿宋_GB2312" w:hAnsiTheme="minorEastAsia" w:cs="Times New Roman"/>
          <w:kern w:val="0"/>
          <w:sz w:val="32"/>
          <w:szCs w:val="32"/>
        </w:rPr>
        <w:t>星</w:t>
      </w:r>
      <w:r w:rsidR="00B153E4" w:rsidRPr="005A729D">
        <w:rPr>
          <w:rFonts w:ascii="仿宋_GB2312" w:eastAsia="仿宋_GB2312" w:hAnsiTheme="minorEastAsia" w:cs="Times New Roman" w:hint="eastAsia"/>
          <w:kern w:val="0"/>
          <w:sz w:val="32"/>
          <w:szCs w:val="32"/>
        </w:rPr>
        <w:t>、</w:t>
      </w:r>
      <w:r w:rsidR="00B153E4" w:rsidRPr="005A729D">
        <w:rPr>
          <w:rFonts w:ascii="仿宋_GB2312" w:eastAsia="仿宋_GB2312" w:hAnsiTheme="minorEastAsia" w:cs="Times New Roman"/>
          <w:kern w:val="0"/>
          <w:sz w:val="32"/>
          <w:szCs w:val="32"/>
        </w:rPr>
        <w:t>诺氟沙星</w:t>
      </w:r>
      <w:r w:rsidR="00B153E4" w:rsidRPr="005A729D">
        <w:rPr>
          <w:rFonts w:ascii="仿宋_GB2312" w:eastAsia="仿宋_GB2312" w:hAnsiTheme="minorEastAsia" w:cs="Times New Roman" w:hint="eastAsia"/>
          <w:kern w:val="0"/>
          <w:sz w:val="32"/>
          <w:szCs w:val="32"/>
        </w:rPr>
        <w:t>。</w:t>
      </w:r>
    </w:p>
    <w:p w:rsidR="00941DF1" w:rsidRPr="005A729D" w:rsidRDefault="00941DF1" w:rsidP="00B153E4">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2. 海水</w:t>
      </w:r>
      <w:proofErr w:type="gramStart"/>
      <w:r w:rsidRPr="005A729D">
        <w:rPr>
          <w:rFonts w:ascii="仿宋_GB2312" w:eastAsia="仿宋_GB2312" w:hAnsiTheme="minorEastAsia" w:cs="Times New Roman" w:hint="eastAsia"/>
          <w:kern w:val="0"/>
          <w:sz w:val="32"/>
          <w:szCs w:val="32"/>
        </w:rPr>
        <w:t>虾</w:t>
      </w:r>
      <w:proofErr w:type="gramEnd"/>
      <w:r w:rsidRPr="005A729D">
        <w:rPr>
          <w:rFonts w:ascii="仿宋_GB2312" w:eastAsia="仿宋_GB2312" w:hAnsiTheme="minorEastAsia" w:cs="Times New Roman" w:hint="eastAsia"/>
          <w:kern w:val="0"/>
          <w:sz w:val="32"/>
          <w:szCs w:val="32"/>
        </w:rPr>
        <w:t>检验项目包括：</w:t>
      </w:r>
      <w:r w:rsidRPr="005A729D">
        <w:rPr>
          <w:rFonts w:ascii="仿宋_GB2312" w:eastAsia="仿宋_GB2312" w:hAnsiTheme="minorEastAsia" w:cs="Times New Roman"/>
          <w:kern w:val="0"/>
          <w:sz w:val="32"/>
          <w:szCs w:val="32"/>
        </w:rPr>
        <w:t>挥发性盐基氮</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镉(以</w:t>
      </w:r>
      <w:r w:rsidR="005A729D" w:rsidRPr="005A729D">
        <w:rPr>
          <w:rFonts w:ascii="仿宋_GB2312" w:eastAsia="仿宋_GB2312" w:hAnsiTheme="minorEastAsia" w:cs="Times New Roman"/>
          <w:kern w:val="0"/>
          <w:sz w:val="32"/>
          <w:szCs w:val="32"/>
        </w:rPr>
        <w:t>Cd</w:t>
      </w:r>
      <w:r w:rsidRPr="005A729D">
        <w:rPr>
          <w:rFonts w:ascii="仿宋_GB2312" w:eastAsia="仿宋_GB2312" w:hAnsiTheme="minorEastAsia" w:cs="Times New Roman"/>
          <w:kern w:val="0"/>
          <w:sz w:val="32"/>
          <w:szCs w:val="32"/>
        </w:rPr>
        <w:t>计)</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恩诺沙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氧氟沙星</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培氟沙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诺氟沙星</w:t>
      </w:r>
      <w:r w:rsidRPr="005A729D">
        <w:rPr>
          <w:rFonts w:ascii="仿宋_GB2312" w:eastAsia="仿宋_GB2312" w:hAnsiTheme="minorEastAsia" w:cs="Times New Roman" w:hint="eastAsia"/>
          <w:kern w:val="0"/>
          <w:sz w:val="32"/>
          <w:szCs w:val="32"/>
        </w:rPr>
        <w:t>。</w:t>
      </w:r>
    </w:p>
    <w:p w:rsidR="00674CC6" w:rsidRPr="005A729D" w:rsidRDefault="00432620"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3. 大白菜检验项目包括：</w:t>
      </w:r>
      <w:r w:rsidRPr="005A729D">
        <w:rPr>
          <w:rFonts w:ascii="仿宋_GB2312" w:eastAsia="仿宋_GB2312" w:hAnsiTheme="minorEastAsia" w:cs="Times New Roman"/>
          <w:kern w:val="0"/>
          <w:sz w:val="32"/>
          <w:szCs w:val="32"/>
        </w:rPr>
        <w:t>毒死</w:t>
      </w:r>
      <w:proofErr w:type="gramStart"/>
      <w:r w:rsidRPr="005A729D">
        <w:rPr>
          <w:rFonts w:ascii="仿宋_GB2312" w:eastAsia="仿宋_GB2312" w:hAnsiTheme="minorEastAsia" w:cs="Times New Roman"/>
          <w:kern w:val="0"/>
          <w:sz w:val="32"/>
          <w:szCs w:val="32"/>
        </w:rPr>
        <w:t>蜱</w:t>
      </w:r>
      <w:proofErr w:type="gramEnd"/>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甲胺磷</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涕</w:t>
      </w:r>
      <w:proofErr w:type="gramEnd"/>
      <w:r w:rsidRPr="005A729D">
        <w:rPr>
          <w:rFonts w:ascii="仿宋_GB2312" w:eastAsia="仿宋_GB2312" w:hAnsiTheme="minorEastAsia" w:cs="Times New Roman"/>
          <w:kern w:val="0"/>
          <w:sz w:val="32"/>
          <w:szCs w:val="32"/>
        </w:rPr>
        <w:t>灭威</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久效磷</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克百威</w:t>
      </w:r>
      <w:proofErr w:type="gramEnd"/>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水胺硫磷</w:t>
      </w:r>
      <w:r w:rsidRPr="005A729D">
        <w:rPr>
          <w:rFonts w:ascii="仿宋_GB2312" w:eastAsia="仿宋_GB2312" w:hAnsiTheme="minorEastAsia" w:cs="Times New Roman" w:hint="eastAsia"/>
          <w:kern w:val="0"/>
          <w:sz w:val="32"/>
          <w:szCs w:val="32"/>
        </w:rPr>
        <w:t>。</w:t>
      </w:r>
    </w:p>
    <w:p w:rsidR="00674CC6" w:rsidRPr="005A729D" w:rsidRDefault="00674CC6"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4. 海水鱼检验项目包括：</w:t>
      </w:r>
      <w:r w:rsidRPr="005A729D">
        <w:rPr>
          <w:rFonts w:ascii="仿宋_GB2312" w:eastAsia="仿宋_GB2312" w:hAnsiTheme="minorEastAsia" w:cs="Times New Roman"/>
          <w:kern w:val="0"/>
          <w:sz w:val="32"/>
          <w:szCs w:val="32"/>
        </w:rPr>
        <w:t>挥发性盐基氮</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镉(以</w:t>
      </w:r>
      <w:r w:rsidR="005A729D" w:rsidRPr="005A729D">
        <w:rPr>
          <w:rFonts w:ascii="仿宋_GB2312" w:eastAsia="仿宋_GB2312" w:hAnsiTheme="minorEastAsia" w:cs="Times New Roman"/>
          <w:kern w:val="0"/>
          <w:sz w:val="32"/>
          <w:szCs w:val="32"/>
        </w:rPr>
        <w:t>Cd</w:t>
      </w:r>
      <w:r w:rsidRPr="005A729D">
        <w:rPr>
          <w:rFonts w:ascii="仿宋_GB2312" w:eastAsia="仿宋_GB2312" w:hAnsiTheme="minorEastAsia" w:cs="Times New Roman"/>
          <w:kern w:val="0"/>
          <w:sz w:val="32"/>
          <w:szCs w:val="32"/>
        </w:rPr>
        <w:t>计)</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恩诺沙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氧氟沙星</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培氟沙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诺氟沙星</w:t>
      </w:r>
      <w:r w:rsidRPr="005A729D">
        <w:rPr>
          <w:rFonts w:ascii="仿宋_GB2312" w:eastAsia="仿宋_GB2312" w:hAnsiTheme="minorEastAsia" w:cs="Times New Roman" w:hint="eastAsia"/>
          <w:kern w:val="0"/>
          <w:sz w:val="32"/>
          <w:szCs w:val="32"/>
        </w:rPr>
        <w:t>。</w:t>
      </w:r>
    </w:p>
    <w:p w:rsidR="00674CC6" w:rsidRPr="005A729D" w:rsidRDefault="00674CC6"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5. 贝类检验项目包括：</w:t>
      </w:r>
      <w:proofErr w:type="gramStart"/>
      <w:r w:rsidRPr="005A729D">
        <w:rPr>
          <w:rFonts w:ascii="仿宋_GB2312" w:eastAsia="仿宋_GB2312" w:hAnsiTheme="minorEastAsia" w:cs="Times New Roman"/>
          <w:kern w:val="0"/>
          <w:sz w:val="32"/>
          <w:szCs w:val="32"/>
        </w:rPr>
        <w:t>恩诺沙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氧氟沙星</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培氟沙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 xml:space="preserve"> 诺氟沙星</w:t>
      </w:r>
      <w:r w:rsidRPr="005A729D">
        <w:rPr>
          <w:rFonts w:ascii="仿宋_GB2312" w:eastAsia="仿宋_GB2312" w:hAnsiTheme="minorEastAsia" w:cs="Times New Roman" w:hint="eastAsia"/>
          <w:kern w:val="0"/>
          <w:sz w:val="32"/>
          <w:szCs w:val="32"/>
        </w:rPr>
        <w:t>。</w:t>
      </w:r>
    </w:p>
    <w:p w:rsidR="00674CC6" w:rsidRPr="005A729D" w:rsidRDefault="00674CC6"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6.</w:t>
      </w:r>
      <w:r w:rsidRPr="005A729D">
        <w:rPr>
          <w:rFonts w:ascii="仿宋_GB2312" w:eastAsia="仿宋_GB2312" w:hAnsiTheme="minorEastAsia" w:cs="Times New Roman"/>
          <w:kern w:val="0"/>
          <w:sz w:val="32"/>
          <w:szCs w:val="32"/>
        </w:rPr>
        <w:t xml:space="preserve"> </w:t>
      </w:r>
      <w:r w:rsidRPr="005A729D">
        <w:rPr>
          <w:rFonts w:ascii="仿宋_GB2312" w:eastAsia="仿宋_GB2312" w:hAnsiTheme="minorEastAsia" w:cs="Times New Roman" w:hint="eastAsia"/>
          <w:kern w:val="0"/>
          <w:sz w:val="32"/>
          <w:szCs w:val="32"/>
        </w:rPr>
        <w:t>豆芽检验项目包括：</w:t>
      </w:r>
      <w:r w:rsidRPr="005A729D">
        <w:rPr>
          <w:rFonts w:ascii="仿宋_GB2312" w:eastAsia="仿宋_GB2312" w:hAnsiTheme="minorEastAsia" w:cs="Times New Roman"/>
          <w:kern w:val="0"/>
          <w:sz w:val="32"/>
          <w:szCs w:val="32"/>
        </w:rPr>
        <w:t xml:space="preserve">4-氯苯氧乙酸钠(以4-氯苯氧乙酸计) </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6-苄基腺嘌呤(6-BA)</w:t>
      </w:r>
      <w:r w:rsidRPr="005A729D">
        <w:rPr>
          <w:rFonts w:ascii="仿宋_GB2312" w:eastAsia="仿宋_GB2312" w:hAnsiTheme="minorEastAsia" w:cs="Times New Roman" w:hint="eastAsia"/>
          <w:kern w:val="0"/>
          <w:sz w:val="32"/>
          <w:szCs w:val="32"/>
        </w:rPr>
        <w:t>。</w:t>
      </w:r>
    </w:p>
    <w:p w:rsidR="00674CC6" w:rsidRPr="005A729D" w:rsidRDefault="00674CC6"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7.番茄检验项目包括：</w:t>
      </w:r>
      <w:proofErr w:type="gramStart"/>
      <w:r w:rsidRPr="005A729D">
        <w:rPr>
          <w:rFonts w:ascii="仿宋_GB2312" w:eastAsia="仿宋_GB2312" w:hAnsiTheme="minorEastAsia" w:cs="Times New Roman"/>
          <w:kern w:val="0"/>
          <w:sz w:val="32"/>
          <w:szCs w:val="32"/>
        </w:rPr>
        <w:t>氯氟氰菊酯</w:t>
      </w:r>
      <w:proofErr w:type="gramEnd"/>
      <w:r w:rsidRPr="005A729D">
        <w:rPr>
          <w:rFonts w:ascii="仿宋_GB2312" w:eastAsia="仿宋_GB2312" w:hAnsiTheme="minorEastAsia" w:cs="Times New Roman"/>
          <w:kern w:val="0"/>
          <w:sz w:val="32"/>
          <w:szCs w:val="32"/>
        </w:rPr>
        <w:t>和高效</w:t>
      </w:r>
      <w:proofErr w:type="gramStart"/>
      <w:r w:rsidRPr="005A729D">
        <w:rPr>
          <w:rFonts w:ascii="仿宋_GB2312" w:eastAsia="仿宋_GB2312" w:hAnsiTheme="minorEastAsia" w:cs="Times New Roman"/>
          <w:kern w:val="0"/>
          <w:sz w:val="32"/>
          <w:szCs w:val="32"/>
        </w:rPr>
        <w:t>氯氟氰菊酯</w:t>
      </w:r>
      <w:proofErr w:type="gramEnd"/>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毒死</w:t>
      </w:r>
      <w:proofErr w:type="gramStart"/>
      <w:r w:rsidRPr="005A729D">
        <w:rPr>
          <w:rFonts w:ascii="仿宋_GB2312" w:eastAsia="仿宋_GB2312" w:hAnsiTheme="minorEastAsia" w:cs="Times New Roman"/>
          <w:kern w:val="0"/>
          <w:sz w:val="32"/>
          <w:szCs w:val="32"/>
        </w:rPr>
        <w:t>蜱</w:t>
      </w:r>
      <w:proofErr w:type="gramEnd"/>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敌敌畏</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氯氰菊酯和高效氯氰菊酯</w:t>
      </w:r>
      <w:r w:rsidRPr="005A729D">
        <w:rPr>
          <w:rFonts w:ascii="仿宋_GB2312" w:eastAsia="仿宋_GB2312" w:hAnsiTheme="minorEastAsia" w:cs="Times New Roman" w:hint="eastAsia"/>
          <w:kern w:val="0"/>
          <w:sz w:val="32"/>
          <w:szCs w:val="32"/>
        </w:rPr>
        <w:t>。</w:t>
      </w:r>
    </w:p>
    <w:p w:rsidR="00674CC6" w:rsidRPr="005A729D" w:rsidRDefault="00674CC6"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lastRenderedPageBreak/>
        <w:t>8.黄瓜检验项目包括：</w:t>
      </w:r>
      <w:proofErr w:type="gramStart"/>
      <w:r w:rsidRPr="005A729D">
        <w:rPr>
          <w:rFonts w:ascii="仿宋_GB2312" w:eastAsia="仿宋_GB2312" w:hAnsiTheme="minorEastAsia" w:cs="Times New Roman"/>
          <w:kern w:val="0"/>
          <w:sz w:val="32"/>
          <w:szCs w:val="32"/>
        </w:rPr>
        <w:t>克百威</w:t>
      </w:r>
      <w:proofErr w:type="gramEnd"/>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毒死</w:t>
      </w:r>
      <w:proofErr w:type="gramStart"/>
      <w:r w:rsidRPr="005A729D">
        <w:rPr>
          <w:rFonts w:ascii="仿宋_GB2312" w:eastAsia="仿宋_GB2312" w:hAnsiTheme="minorEastAsia" w:cs="Times New Roman"/>
          <w:kern w:val="0"/>
          <w:sz w:val="32"/>
          <w:szCs w:val="32"/>
        </w:rPr>
        <w:t>蜱</w:t>
      </w:r>
      <w:proofErr w:type="gramEnd"/>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腐霉利</w:t>
      </w:r>
      <w:proofErr w:type="gramEnd"/>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敌敌畏</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氯氟氰菊酯</w:t>
      </w:r>
      <w:proofErr w:type="gramEnd"/>
      <w:r w:rsidRPr="005A729D">
        <w:rPr>
          <w:rFonts w:ascii="仿宋_GB2312" w:eastAsia="仿宋_GB2312" w:hAnsiTheme="minorEastAsia" w:cs="Times New Roman"/>
          <w:kern w:val="0"/>
          <w:sz w:val="32"/>
          <w:szCs w:val="32"/>
        </w:rPr>
        <w:t>和高效</w:t>
      </w:r>
      <w:proofErr w:type="gramStart"/>
      <w:r w:rsidRPr="005A729D">
        <w:rPr>
          <w:rFonts w:ascii="仿宋_GB2312" w:eastAsia="仿宋_GB2312" w:hAnsiTheme="minorEastAsia" w:cs="Times New Roman"/>
          <w:kern w:val="0"/>
          <w:sz w:val="32"/>
          <w:szCs w:val="32"/>
        </w:rPr>
        <w:t>氯氟氰菊酯</w:t>
      </w:r>
      <w:proofErr w:type="gramEnd"/>
      <w:r w:rsidRPr="005A729D">
        <w:rPr>
          <w:rFonts w:ascii="仿宋_GB2312" w:eastAsia="仿宋_GB2312" w:hAnsiTheme="minorEastAsia" w:cs="Times New Roman" w:hint="eastAsia"/>
          <w:kern w:val="0"/>
          <w:sz w:val="32"/>
          <w:szCs w:val="32"/>
        </w:rPr>
        <w:t>。</w:t>
      </w:r>
    </w:p>
    <w:p w:rsidR="00674CC6" w:rsidRPr="005A729D" w:rsidRDefault="00674CC6"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9.鸡肉检验项目包括：</w:t>
      </w:r>
      <w:r w:rsidRPr="005A729D">
        <w:rPr>
          <w:rFonts w:ascii="仿宋_GB2312" w:eastAsia="仿宋_GB2312" w:hAnsiTheme="minorEastAsia" w:cs="Times New Roman"/>
          <w:kern w:val="0"/>
          <w:sz w:val="32"/>
          <w:szCs w:val="32"/>
        </w:rPr>
        <w:t>挥发性盐基氮</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恩诺沙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氧氟沙星</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培氟沙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诺氟沙星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土霉素</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金霉素</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四环素</w:t>
      </w:r>
      <w:r w:rsidRPr="005A729D">
        <w:rPr>
          <w:rFonts w:ascii="仿宋_GB2312" w:eastAsia="仿宋_GB2312" w:hAnsiTheme="minorEastAsia" w:cs="Times New Roman" w:hint="eastAsia"/>
          <w:kern w:val="0"/>
          <w:sz w:val="32"/>
          <w:szCs w:val="32"/>
        </w:rPr>
        <w:t>。</w:t>
      </w:r>
    </w:p>
    <w:p w:rsidR="00674CC6" w:rsidRPr="005A729D" w:rsidRDefault="00674CC6"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10.韭菜检验项目包括：</w:t>
      </w:r>
      <w:proofErr w:type="gramStart"/>
      <w:r w:rsidRPr="005A729D">
        <w:rPr>
          <w:rFonts w:ascii="仿宋_GB2312" w:eastAsia="仿宋_GB2312" w:hAnsiTheme="minorEastAsia" w:cs="Times New Roman"/>
          <w:kern w:val="0"/>
          <w:sz w:val="32"/>
          <w:szCs w:val="32"/>
        </w:rPr>
        <w:t>腐霉利</w:t>
      </w:r>
      <w:proofErr w:type="gramEnd"/>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氯氟氰菊酯</w:t>
      </w:r>
      <w:proofErr w:type="gramEnd"/>
      <w:r w:rsidRPr="005A729D">
        <w:rPr>
          <w:rFonts w:ascii="仿宋_GB2312" w:eastAsia="仿宋_GB2312" w:hAnsiTheme="minorEastAsia" w:cs="Times New Roman"/>
          <w:kern w:val="0"/>
          <w:sz w:val="32"/>
          <w:szCs w:val="32"/>
        </w:rPr>
        <w:t>和高效</w:t>
      </w:r>
      <w:proofErr w:type="gramStart"/>
      <w:r w:rsidRPr="005A729D">
        <w:rPr>
          <w:rFonts w:ascii="仿宋_GB2312" w:eastAsia="仿宋_GB2312" w:hAnsiTheme="minorEastAsia" w:cs="Times New Roman"/>
          <w:kern w:val="0"/>
          <w:sz w:val="32"/>
          <w:szCs w:val="32"/>
        </w:rPr>
        <w:t>氯氟氰菊酯</w:t>
      </w:r>
      <w:proofErr w:type="gramEnd"/>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氯氰菊酯和高效氯氰菊酯</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甲胺磷</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敌敌畏</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灭线磷</w:t>
      </w:r>
      <w:proofErr w:type="gramEnd"/>
      <w:r w:rsidRPr="005A729D">
        <w:rPr>
          <w:rFonts w:ascii="仿宋_GB2312" w:eastAsia="仿宋_GB2312" w:hAnsiTheme="minorEastAsia" w:cs="Times New Roman" w:hint="eastAsia"/>
          <w:kern w:val="0"/>
          <w:sz w:val="32"/>
          <w:szCs w:val="32"/>
        </w:rPr>
        <w:t>。</w:t>
      </w:r>
    </w:p>
    <w:p w:rsidR="00674CC6" w:rsidRPr="005A729D" w:rsidRDefault="00674CC6"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11.牛肉检验项目包括：</w:t>
      </w:r>
      <w:r w:rsidRPr="005A729D">
        <w:rPr>
          <w:rFonts w:ascii="仿宋_GB2312" w:eastAsia="仿宋_GB2312" w:hAnsiTheme="minorEastAsia" w:cs="Times New Roman"/>
          <w:kern w:val="0"/>
          <w:sz w:val="32"/>
          <w:szCs w:val="32"/>
        </w:rPr>
        <w:t>挥发性盐基氮</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恩诺沙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氧氟沙星</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培氟沙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诺氟沙星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克伦特罗</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沙丁胺醇</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莱</w:t>
      </w:r>
      <w:proofErr w:type="gramEnd"/>
      <w:r w:rsidRPr="005A729D">
        <w:rPr>
          <w:rFonts w:ascii="仿宋_GB2312" w:eastAsia="仿宋_GB2312" w:hAnsiTheme="minorEastAsia" w:cs="Times New Roman"/>
          <w:kern w:val="0"/>
          <w:sz w:val="32"/>
          <w:szCs w:val="32"/>
        </w:rPr>
        <w:t>克多巴胺</w:t>
      </w:r>
      <w:r w:rsidRPr="005A729D">
        <w:rPr>
          <w:rFonts w:ascii="仿宋_GB2312" w:eastAsia="仿宋_GB2312" w:hAnsiTheme="minorEastAsia" w:cs="Times New Roman" w:hint="eastAsia"/>
          <w:kern w:val="0"/>
          <w:sz w:val="32"/>
          <w:szCs w:val="32"/>
        </w:rPr>
        <w:t>。</w:t>
      </w:r>
    </w:p>
    <w:p w:rsidR="00674CC6" w:rsidRPr="005A729D" w:rsidRDefault="00674CC6"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12.苹果检验项目包括：</w:t>
      </w:r>
      <w:r w:rsidRPr="005A729D">
        <w:rPr>
          <w:rFonts w:ascii="仿宋_GB2312" w:eastAsia="仿宋_GB2312" w:hAnsiTheme="minorEastAsia" w:cs="Times New Roman"/>
          <w:kern w:val="0"/>
          <w:sz w:val="32"/>
          <w:szCs w:val="32"/>
        </w:rPr>
        <w:t>丙溴磷</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敌敌畏</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毒死</w:t>
      </w:r>
      <w:proofErr w:type="gramStart"/>
      <w:r w:rsidRPr="005A729D">
        <w:rPr>
          <w:rFonts w:ascii="仿宋_GB2312" w:eastAsia="仿宋_GB2312" w:hAnsiTheme="minorEastAsia" w:cs="Times New Roman"/>
          <w:kern w:val="0"/>
          <w:sz w:val="32"/>
          <w:szCs w:val="32"/>
        </w:rPr>
        <w:t>蜱</w:t>
      </w:r>
      <w:proofErr w:type="gramEnd"/>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克百威</w:t>
      </w:r>
      <w:proofErr w:type="gramEnd"/>
      <w:r w:rsidRPr="005A729D">
        <w:rPr>
          <w:rFonts w:ascii="仿宋_GB2312" w:eastAsia="仿宋_GB2312" w:hAnsiTheme="minorEastAsia" w:cs="Times New Roman" w:hint="eastAsia"/>
          <w:kern w:val="0"/>
          <w:sz w:val="32"/>
          <w:szCs w:val="32"/>
        </w:rPr>
        <w:t>。</w:t>
      </w:r>
    </w:p>
    <w:p w:rsidR="00674CC6" w:rsidRPr="005A729D" w:rsidRDefault="003B12FC" w:rsidP="00674CC6">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13.葡萄检验项目包括：</w:t>
      </w:r>
      <w:r w:rsidRPr="005A729D">
        <w:rPr>
          <w:rFonts w:ascii="仿宋_GB2312" w:eastAsia="仿宋_GB2312" w:hAnsiTheme="minorEastAsia" w:cs="Times New Roman"/>
          <w:kern w:val="0"/>
          <w:sz w:val="32"/>
          <w:szCs w:val="32"/>
        </w:rPr>
        <w:t>甲胺磷</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甲基对硫磷</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氯氰菊酯和高效氯氰菊酯</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氰戊菊酯和 S-氰戊菊酯</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氯氟氰菊酯</w:t>
      </w:r>
      <w:proofErr w:type="gramEnd"/>
      <w:r w:rsidRPr="005A729D">
        <w:rPr>
          <w:rFonts w:ascii="仿宋_GB2312" w:eastAsia="仿宋_GB2312" w:hAnsiTheme="minorEastAsia" w:cs="Times New Roman"/>
          <w:kern w:val="0"/>
          <w:sz w:val="32"/>
          <w:szCs w:val="32"/>
        </w:rPr>
        <w:t>和高效</w:t>
      </w:r>
      <w:proofErr w:type="gramStart"/>
      <w:r w:rsidRPr="005A729D">
        <w:rPr>
          <w:rFonts w:ascii="仿宋_GB2312" w:eastAsia="仿宋_GB2312" w:hAnsiTheme="minorEastAsia" w:cs="Times New Roman"/>
          <w:kern w:val="0"/>
          <w:sz w:val="32"/>
          <w:szCs w:val="32"/>
        </w:rPr>
        <w:t>氯氟氰菊酯</w:t>
      </w:r>
      <w:proofErr w:type="gramEnd"/>
      <w:r w:rsidRPr="005A729D">
        <w:rPr>
          <w:rFonts w:ascii="仿宋_GB2312" w:eastAsia="仿宋_GB2312" w:hAnsiTheme="minorEastAsia" w:cs="Times New Roman" w:hint="eastAsia"/>
          <w:kern w:val="0"/>
          <w:sz w:val="32"/>
          <w:szCs w:val="32"/>
        </w:rPr>
        <w:t>。</w:t>
      </w:r>
    </w:p>
    <w:p w:rsidR="003B12FC" w:rsidRPr="005A729D" w:rsidRDefault="003B12FC" w:rsidP="00A65291">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14.</w:t>
      </w:r>
      <w:proofErr w:type="gramStart"/>
      <w:r w:rsidRPr="005A729D">
        <w:rPr>
          <w:rFonts w:ascii="仿宋_GB2312" w:eastAsia="仿宋_GB2312" w:hAnsiTheme="minorEastAsia" w:cs="Times New Roman" w:hint="eastAsia"/>
          <w:kern w:val="0"/>
          <w:sz w:val="32"/>
          <w:szCs w:val="32"/>
        </w:rPr>
        <w:t>桃</w:t>
      </w:r>
      <w:proofErr w:type="gramEnd"/>
      <w:r w:rsidRPr="005A729D">
        <w:rPr>
          <w:rFonts w:ascii="仿宋_GB2312" w:eastAsia="仿宋_GB2312" w:hAnsiTheme="minorEastAsia" w:cs="Times New Roman" w:hint="eastAsia"/>
          <w:kern w:val="0"/>
          <w:sz w:val="32"/>
          <w:szCs w:val="32"/>
        </w:rPr>
        <w:t>检验项目包括：</w:t>
      </w:r>
      <w:r w:rsidRPr="005A729D">
        <w:rPr>
          <w:rFonts w:ascii="仿宋_GB2312" w:eastAsia="仿宋_GB2312" w:hAnsiTheme="minorEastAsia" w:cs="Times New Roman"/>
          <w:kern w:val="0"/>
          <w:sz w:val="32"/>
          <w:szCs w:val="32"/>
        </w:rPr>
        <w:t>敌敌畏</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甲胺磷</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克百威</w:t>
      </w:r>
      <w:proofErr w:type="gramEnd"/>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氰戊菊酯和S-氰戊菊酯</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溴氰菊酯</w:t>
      </w:r>
      <w:r w:rsidRPr="005A729D">
        <w:rPr>
          <w:rFonts w:ascii="仿宋_GB2312" w:eastAsia="仿宋_GB2312" w:hAnsiTheme="minorEastAsia" w:cs="Times New Roman" w:hint="eastAsia"/>
          <w:kern w:val="0"/>
          <w:sz w:val="32"/>
          <w:szCs w:val="32"/>
        </w:rPr>
        <w:t>。</w:t>
      </w:r>
    </w:p>
    <w:p w:rsidR="003B12FC" w:rsidRPr="005A729D" w:rsidRDefault="003B12FC" w:rsidP="00A65291">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15.西瓜检验项目包括：</w:t>
      </w:r>
      <w:r w:rsidRPr="005A729D">
        <w:rPr>
          <w:rFonts w:ascii="仿宋_GB2312" w:eastAsia="仿宋_GB2312" w:hAnsiTheme="minorEastAsia" w:cs="Times New Roman"/>
          <w:kern w:val="0"/>
          <w:sz w:val="32"/>
          <w:szCs w:val="32"/>
        </w:rPr>
        <w:t>敌敌畏</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甲霜灵</w:t>
      </w:r>
      <w:proofErr w:type="gramEnd"/>
      <w:r w:rsidRPr="005A729D">
        <w:rPr>
          <w:rFonts w:ascii="仿宋_GB2312" w:eastAsia="仿宋_GB2312" w:hAnsiTheme="minorEastAsia" w:cs="Times New Roman"/>
          <w:kern w:val="0"/>
          <w:sz w:val="32"/>
          <w:szCs w:val="32"/>
        </w:rPr>
        <w:t>和精</w:t>
      </w:r>
      <w:proofErr w:type="gramStart"/>
      <w:r w:rsidRPr="005A729D">
        <w:rPr>
          <w:rFonts w:ascii="仿宋_GB2312" w:eastAsia="仿宋_GB2312" w:hAnsiTheme="minorEastAsia" w:cs="Times New Roman"/>
          <w:kern w:val="0"/>
          <w:sz w:val="32"/>
          <w:szCs w:val="32"/>
        </w:rPr>
        <w:t>甲霜灵</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噻虫嗪</w:t>
      </w:r>
      <w:proofErr w:type="gramEnd"/>
      <w:r w:rsidRPr="005A729D">
        <w:rPr>
          <w:rFonts w:ascii="仿宋_GB2312" w:eastAsia="仿宋_GB2312" w:hAnsiTheme="minorEastAsia" w:cs="Times New Roman" w:hint="eastAsia"/>
          <w:kern w:val="0"/>
          <w:sz w:val="32"/>
          <w:szCs w:val="32"/>
        </w:rPr>
        <w:t>。</w:t>
      </w:r>
    </w:p>
    <w:p w:rsidR="00674CC6" w:rsidRPr="005A729D" w:rsidRDefault="00A65291" w:rsidP="00A65291">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16.猪肉检验项目包括：</w:t>
      </w:r>
      <w:r w:rsidRPr="005A729D">
        <w:rPr>
          <w:rFonts w:ascii="仿宋_GB2312" w:eastAsia="仿宋_GB2312" w:hAnsiTheme="minorEastAsia" w:cs="Times New Roman"/>
          <w:kern w:val="0"/>
          <w:sz w:val="32"/>
          <w:szCs w:val="32"/>
        </w:rPr>
        <w:t>挥发性盐基氮</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恩诺沙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氧氟沙星</w:t>
      </w:r>
      <w:r w:rsidRPr="005A729D">
        <w:rPr>
          <w:rFonts w:ascii="仿宋_GB2312" w:eastAsia="仿宋_GB2312" w:hAnsiTheme="minorEastAsia" w:cs="Times New Roman" w:hint="eastAsia"/>
          <w:kern w:val="0"/>
          <w:sz w:val="32"/>
          <w:szCs w:val="32"/>
        </w:rPr>
        <w:t>、</w:t>
      </w:r>
      <w:proofErr w:type="gramStart"/>
      <w:r w:rsidRPr="005A729D">
        <w:rPr>
          <w:rFonts w:ascii="仿宋_GB2312" w:eastAsia="仿宋_GB2312" w:hAnsiTheme="minorEastAsia" w:cs="Times New Roman"/>
          <w:kern w:val="0"/>
          <w:sz w:val="32"/>
          <w:szCs w:val="32"/>
        </w:rPr>
        <w:t>培氟沙</w:t>
      </w:r>
      <w:proofErr w:type="gramEnd"/>
      <w:r w:rsidRPr="005A729D">
        <w:rPr>
          <w:rFonts w:ascii="仿宋_GB2312" w:eastAsia="仿宋_GB2312" w:hAnsiTheme="minorEastAsia" w:cs="Times New Roman"/>
          <w:kern w:val="0"/>
          <w:sz w:val="32"/>
          <w:szCs w:val="32"/>
        </w:rPr>
        <w:t>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诺氟沙星</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克伦特罗</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莱克多巴胺</w:t>
      </w:r>
      <w:r w:rsidRPr="005A729D">
        <w:rPr>
          <w:rFonts w:ascii="仿宋_GB2312" w:eastAsia="仿宋_GB2312" w:hAnsiTheme="minorEastAsia" w:cs="Times New Roman" w:hint="eastAsia"/>
          <w:kern w:val="0"/>
          <w:sz w:val="32"/>
          <w:szCs w:val="32"/>
        </w:rPr>
        <w:t>、</w:t>
      </w:r>
      <w:r w:rsidRPr="005A729D">
        <w:rPr>
          <w:rFonts w:ascii="仿宋_GB2312" w:eastAsia="仿宋_GB2312" w:hAnsiTheme="minorEastAsia" w:cs="Times New Roman"/>
          <w:kern w:val="0"/>
          <w:sz w:val="32"/>
          <w:szCs w:val="32"/>
        </w:rPr>
        <w:t>沙丁胺醇</w:t>
      </w:r>
      <w:r w:rsidRPr="005A729D">
        <w:rPr>
          <w:rFonts w:ascii="仿宋_GB2312" w:eastAsia="仿宋_GB2312" w:hAnsiTheme="minorEastAsia" w:cs="Times New Roman" w:hint="eastAsia"/>
          <w:kern w:val="0"/>
          <w:sz w:val="32"/>
          <w:szCs w:val="32"/>
        </w:rPr>
        <w:t>。</w:t>
      </w:r>
    </w:p>
    <w:p w:rsidR="0091242A" w:rsidRPr="00270CA5" w:rsidRDefault="00094F4B" w:rsidP="00094F4B">
      <w:pPr>
        <w:widowControl/>
        <w:jc w:val="left"/>
        <w:rPr>
          <w:rFonts w:ascii="仿宋_GB2312" w:eastAsia="仿宋_GB2312" w:hAnsiTheme="minorEastAsia" w:cs="Times New Roman"/>
          <w:b/>
          <w:kern w:val="0"/>
          <w:sz w:val="32"/>
          <w:szCs w:val="32"/>
        </w:rPr>
      </w:pPr>
      <w:r w:rsidRPr="00270CA5">
        <w:rPr>
          <w:rFonts w:ascii="仿宋_GB2312" w:eastAsia="仿宋_GB2312" w:hAnsiTheme="minorEastAsia" w:cs="Times New Roman" w:hint="eastAsia"/>
          <w:b/>
          <w:kern w:val="0"/>
          <w:sz w:val="32"/>
          <w:szCs w:val="32"/>
        </w:rPr>
        <w:lastRenderedPageBreak/>
        <w:t>三</w:t>
      </w:r>
      <w:r w:rsidR="0091242A" w:rsidRPr="00270CA5">
        <w:rPr>
          <w:rFonts w:ascii="仿宋_GB2312" w:eastAsia="仿宋_GB2312" w:hAnsiTheme="minorEastAsia" w:cs="Times New Roman" w:hint="eastAsia"/>
          <w:b/>
          <w:kern w:val="0"/>
          <w:sz w:val="32"/>
          <w:szCs w:val="32"/>
        </w:rPr>
        <w:t>、水产制品</w:t>
      </w:r>
    </w:p>
    <w:p w:rsidR="0091242A" w:rsidRPr="005A729D" w:rsidRDefault="0091242A" w:rsidP="0091242A">
      <w:pPr>
        <w:widowControl/>
        <w:ind w:left="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（一）抽检依据</w:t>
      </w:r>
    </w:p>
    <w:p w:rsidR="0091242A" w:rsidRPr="005A729D" w:rsidRDefault="0091242A" w:rsidP="0091242A">
      <w:pPr>
        <w:widowControl/>
        <w:ind w:firstLineChars="200" w:firstLine="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抽检</w:t>
      </w:r>
      <w:r w:rsidRPr="005A729D">
        <w:rPr>
          <w:rFonts w:ascii="仿宋_GB2312" w:eastAsia="仿宋_GB2312" w:hAnsiTheme="minorEastAsia" w:cs="Times New Roman"/>
          <w:kern w:val="0"/>
          <w:sz w:val="32"/>
          <w:szCs w:val="32"/>
        </w:rPr>
        <w:t>依据</w:t>
      </w:r>
      <w:r w:rsidR="000D6AB7" w:rsidRPr="000D6AB7">
        <w:rPr>
          <w:rFonts w:ascii="仿宋_GB2312" w:eastAsia="仿宋_GB2312" w:hAnsiTheme="minorEastAsia" w:cs="Times New Roman"/>
          <w:kern w:val="0"/>
          <w:sz w:val="32"/>
          <w:szCs w:val="32"/>
        </w:rPr>
        <w:t>GB 2760-2014《食品安全国家标准 食品添加剂使用标准》</w:t>
      </w:r>
      <w:r w:rsidRPr="005A729D">
        <w:rPr>
          <w:rFonts w:ascii="仿宋_GB2312" w:eastAsia="仿宋_GB2312" w:hAnsiTheme="minorEastAsia" w:cs="Times New Roman" w:hint="eastAsia"/>
          <w:kern w:val="0"/>
          <w:sz w:val="32"/>
          <w:szCs w:val="32"/>
        </w:rPr>
        <w:t>标准和指标的要求。</w:t>
      </w:r>
    </w:p>
    <w:p w:rsidR="0091242A" w:rsidRPr="005A729D" w:rsidRDefault="0091242A" w:rsidP="0091242A">
      <w:pPr>
        <w:widowControl/>
        <w:ind w:left="640"/>
        <w:jc w:val="left"/>
        <w:rPr>
          <w:rFonts w:ascii="仿宋_GB2312" w:eastAsia="仿宋_GB2312" w:hAnsiTheme="minorEastAsia" w:cs="Times New Roman"/>
          <w:kern w:val="0"/>
          <w:sz w:val="32"/>
          <w:szCs w:val="32"/>
        </w:rPr>
      </w:pPr>
      <w:r w:rsidRPr="005A729D">
        <w:rPr>
          <w:rFonts w:ascii="仿宋_GB2312" w:eastAsia="仿宋_GB2312" w:hAnsiTheme="minorEastAsia" w:cs="Times New Roman" w:hint="eastAsia"/>
          <w:kern w:val="0"/>
          <w:sz w:val="32"/>
          <w:szCs w:val="32"/>
        </w:rPr>
        <w:t xml:space="preserve">（二）检验项目 </w:t>
      </w:r>
    </w:p>
    <w:p w:rsidR="0091242A" w:rsidRPr="005A729D" w:rsidRDefault="000D6AB7" w:rsidP="0091242A">
      <w:pPr>
        <w:widowControl/>
        <w:ind w:firstLineChars="200" w:firstLine="640"/>
        <w:jc w:val="left"/>
        <w:rPr>
          <w:rFonts w:ascii="仿宋_GB2312" w:eastAsia="仿宋_GB2312" w:hAnsiTheme="minorEastAsia" w:cs="Times New Roman"/>
          <w:kern w:val="0"/>
          <w:sz w:val="32"/>
          <w:szCs w:val="32"/>
        </w:rPr>
      </w:pPr>
      <w:bookmarkStart w:id="0" w:name="_GoBack"/>
      <w:bookmarkEnd w:id="0"/>
      <w:r w:rsidRPr="000D6AB7">
        <w:rPr>
          <w:rFonts w:ascii="仿宋_GB2312" w:eastAsia="仿宋_GB2312" w:hAnsiTheme="minorEastAsia" w:cs="Times New Roman" w:hint="eastAsia"/>
          <w:kern w:val="0"/>
          <w:sz w:val="32"/>
          <w:szCs w:val="32"/>
        </w:rPr>
        <w:t>预制鱼糜制品</w:t>
      </w:r>
      <w:r w:rsidR="0091242A" w:rsidRPr="005A729D">
        <w:rPr>
          <w:rFonts w:ascii="仿宋_GB2312" w:eastAsia="仿宋_GB2312" w:hAnsiTheme="minorEastAsia" w:cs="Times New Roman" w:hint="eastAsia"/>
          <w:kern w:val="0"/>
          <w:sz w:val="32"/>
          <w:szCs w:val="32"/>
        </w:rPr>
        <w:t>检验项目包括：</w:t>
      </w:r>
      <w:r w:rsidR="0091242A" w:rsidRPr="005A729D">
        <w:rPr>
          <w:rFonts w:ascii="仿宋_GB2312" w:eastAsia="仿宋_GB2312" w:hAnsiTheme="minorEastAsia" w:cs="Times New Roman"/>
          <w:kern w:val="0"/>
          <w:sz w:val="32"/>
          <w:szCs w:val="32"/>
        </w:rPr>
        <w:t xml:space="preserve"> 苯甲酸及其钠盐(以苯甲酸计)</w:t>
      </w:r>
      <w:r w:rsidR="0091242A" w:rsidRPr="005A729D">
        <w:rPr>
          <w:rFonts w:ascii="仿宋_GB2312" w:eastAsia="仿宋_GB2312" w:hAnsiTheme="minorEastAsia" w:cs="Times New Roman" w:hint="eastAsia"/>
          <w:kern w:val="0"/>
          <w:sz w:val="32"/>
          <w:szCs w:val="32"/>
        </w:rPr>
        <w:t>、</w:t>
      </w:r>
      <w:r w:rsidR="0091242A" w:rsidRPr="005A729D">
        <w:rPr>
          <w:rFonts w:ascii="仿宋_GB2312" w:eastAsia="仿宋_GB2312" w:hAnsiTheme="minorEastAsia" w:cs="Times New Roman"/>
          <w:kern w:val="0"/>
          <w:sz w:val="32"/>
          <w:szCs w:val="32"/>
        </w:rPr>
        <w:t>山梨酸及其钾盐(以山梨酸计)</w:t>
      </w:r>
      <w:r w:rsidR="0091242A" w:rsidRPr="005A729D">
        <w:rPr>
          <w:rFonts w:ascii="仿宋_GB2312" w:eastAsia="仿宋_GB2312" w:hAnsiTheme="minorEastAsia" w:cs="Times New Roman" w:hint="eastAsia"/>
          <w:kern w:val="0"/>
          <w:sz w:val="32"/>
          <w:szCs w:val="32"/>
        </w:rPr>
        <w:t>。</w:t>
      </w:r>
    </w:p>
    <w:sectPr w:rsidR="0091242A" w:rsidRPr="005A729D" w:rsidSect="00D018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7C3" w:rsidRDefault="00DD77C3" w:rsidP="00865F12">
      <w:r>
        <w:separator/>
      </w:r>
    </w:p>
  </w:endnote>
  <w:endnote w:type="continuationSeparator" w:id="0">
    <w:p w:rsidR="00DD77C3" w:rsidRDefault="00DD77C3" w:rsidP="0086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Mongolian Baiti">
    <w:altName w:val="Arial Unicode MS"/>
    <w:charset w:val="00"/>
    <w:family w:val="script"/>
    <w:pitch w:val="variable"/>
    <w:sig w:usb0="00000003" w:usb1="00000000" w:usb2="0002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7C3" w:rsidRDefault="00DD77C3" w:rsidP="00865F12">
      <w:r>
        <w:separator/>
      </w:r>
    </w:p>
  </w:footnote>
  <w:footnote w:type="continuationSeparator" w:id="0">
    <w:p w:rsidR="00DD77C3" w:rsidRDefault="00DD77C3" w:rsidP="00865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B51C1"/>
    <w:multiLevelType w:val="hybridMultilevel"/>
    <w:tmpl w:val="690C8BBC"/>
    <w:lvl w:ilvl="0" w:tplc="C2F00D3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5FEF"/>
    <w:rsid w:val="00002A8D"/>
    <w:rsid w:val="00023937"/>
    <w:rsid w:val="00037980"/>
    <w:rsid w:val="0006770C"/>
    <w:rsid w:val="00094F4B"/>
    <w:rsid w:val="000B676C"/>
    <w:rsid w:val="000D6AB7"/>
    <w:rsid w:val="000E2CE1"/>
    <w:rsid w:val="00110491"/>
    <w:rsid w:val="001611E2"/>
    <w:rsid w:val="001A7E19"/>
    <w:rsid w:val="001F5C78"/>
    <w:rsid w:val="00222703"/>
    <w:rsid w:val="002707BF"/>
    <w:rsid w:val="00270CA5"/>
    <w:rsid w:val="002C13E4"/>
    <w:rsid w:val="002C3C66"/>
    <w:rsid w:val="002E5125"/>
    <w:rsid w:val="002F167D"/>
    <w:rsid w:val="00342871"/>
    <w:rsid w:val="00361EB7"/>
    <w:rsid w:val="0038001C"/>
    <w:rsid w:val="003B12FC"/>
    <w:rsid w:val="003C1DA8"/>
    <w:rsid w:val="003D3327"/>
    <w:rsid w:val="00430052"/>
    <w:rsid w:val="00432620"/>
    <w:rsid w:val="004369C9"/>
    <w:rsid w:val="004501A6"/>
    <w:rsid w:val="00486959"/>
    <w:rsid w:val="00507BD2"/>
    <w:rsid w:val="005A729D"/>
    <w:rsid w:val="005B51CB"/>
    <w:rsid w:val="005B5FEF"/>
    <w:rsid w:val="005E0028"/>
    <w:rsid w:val="006519F1"/>
    <w:rsid w:val="006613B0"/>
    <w:rsid w:val="00674CC6"/>
    <w:rsid w:val="006870C3"/>
    <w:rsid w:val="006A24C5"/>
    <w:rsid w:val="006C69E4"/>
    <w:rsid w:val="006D1C06"/>
    <w:rsid w:val="00710280"/>
    <w:rsid w:val="00720C2C"/>
    <w:rsid w:val="00725408"/>
    <w:rsid w:val="00737435"/>
    <w:rsid w:val="00797ECF"/>
    <w:rsid w:val="007B5C3E"/>
    <w:rsid w:val="007D03C8"/>
    <w:rsid w:val="007F7BCF"/>
    <w:rsid w:val="00835747"/>
    <w:rsid w:val="00865F12"/>
    <w:rsid w:val="008866BC"/>
    <w:rsid w:val="008A0DFC"/>
    <w:rsid w:val="008D2A73"/>
    <w:rsid w:val="00903EE7"/>
    <w:rsid w:val="00905DCF"/>
    <w:rsid w:val="0091242A"/>
    <w:rsid w:val="009237A4"/>
    <w:rsid w:val="00941DF1"/>
    <w:rsid w:val="009763CB"/>
    <w:rsid w:val="009B60A9"/>
    <w:rsid w:val="009C7FDD"/>
    <w:rsid w:val="00A65291"/>
    <w:rsid w:val="00AE48B1"/>
    <w:rsid w:val="00AF08E3"/>
    <w:rsid w:val="00B153E4"/>
    <w:rsid w:val="00BB248F"/>
    <w:rsid w:val="00BC09E5"/>
    <w:rsid w:val="00BD3261"/>
    <w:rsid w:val="00C7557C"/>
    <w:rsid w:val="00C768F1"/>
    <w:rsid w:val="00CA6AAA"/>
    <w:rsid w:val="00D018FC"/>
    <w:rsid w:val="00D631C6"/>
    <w:rsid w:val="00DA0CE2"/>
    <w:rsid w:val="00DB4DA8"/>
    <w:rsid w:val="00DD77C3"/>
    <w:rsid w:val="00DE62C4"/>
    <w:rsid w:val="00DF1D9A"/>
    <w:rsid w:val="00E25712"/>
    <w:rsid w:val="00EE510A"/>
    <w:rsid w:val="00F038DE"/>
    <w:rsid w:val="00F1112C"/>
    <w:rsid w:val="00F12DFA"/>
    <w:rsid w:val="00F3207B"/>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61EB7"/>
    <w:rPr>
      <w:rFonts w:ascii="仿宋_GB2312" w:eastAsia="仿宋_GB2312" w:hint="eastAsia"/>
      <w:b w:val="0"/>
      <w:bCs w:val="0"/>
      <w:i w:val="0"/>
      <w:iCs w:val="0"/>
      <w:color w:val="000000"/>
      <w:sz w:val="22"/>
      <w:szCs w:val="22"/>
    </w:rPr>
  </w:style>
  <w:style w:type="character" w:customStyle="1" w:styleId="fontstyle21">
    <w:name w:val="fontstyle21"/>
    <w:basedOn w:val="a0"/>
    <w:rsid w:val="00361EB7"/>
    <w:rPr>
      <w:rFonts w:ascii="Times New Roman" w:hAnsi="Times New Roman" w:cs="Times New Roman" w:hint="default"/>
      <w:b w:val="0"/>
      <w:bCs w:val="0"/>
      <w:i w:val="0"/>
      <w:iCs w:val="0"/>
      <w:color w:val="000000"/>
      <w:sz w:val="22"/>
      <w:szCs w:val="22"/>
    </w:rPr>
  </w:style>
  <w:style w:type="paragraph" w:styleId="a3">
    <w:name w:val="header"/>
    <w:basedOn w:val="a"/>
    <w:link w:val="Char"/>
    <w:uiPriority w:val="99"/>
    <w:unhideWhenUsed/>
    <w:rsid w:val="00865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5F12"/>
    <w:rPr>
      <w:sz w:val="18"/>
      <w:szCs w:val="18"/>
    </w:rPr>
  </w:style>
  <w:style w:type="paragraph" w:styleId="a4">
    <w:name w:val="footer"/>
    <w:basedOn w:val="a"/>
    <w:link w:val="Char0"/>
    <w:uiPriority w:val="99"/>
    <w:unhideWhenUsed/>
    <w:rsid w:val="00865F12"/>
    <w:pPr>
      <w:tabs>
        <w:tab w:val="center" w:pos="4153"/>
        <w:tab w:val="right" w:pos="8306"/>
      </w:tabs>
      <w:snapToGrid w:val="0"/>
      <w:jc w:val="left"/>
    </w:pPr>
    <w:rPr>
      <w:sz w:val="18"/>
      <w:szCs w:val="18"/>
    </w:rPr>
  </w:style>
  <w:style w:type="character" w:customStyle="1" w:styleId="Char0">
    <w:name w:val="页脚 Char"/>
    <w:basedOn w:val="a0"/>
    <w:link w:val="a4"/>
    <w:uiPriority w:val="99"/>
    <w:rsid w:val="00865F12"/>
    <w:rPr>
      <w:sz w:val="18"/>
      <w:szCs w:val="18"/>
    </w:rPr>
  </w:style>
  <w:style w:type="paragraph" w:styleId="a5">
    <w:name w:val="List Paragraph"/>
    <w:basedOn w:val="a"/>
    <w:uiPriority w:val="34"/>
    <w:qFormat/>
    <w:rsid w:val="0091242A"/>
    <w:pPr>
      <w:ind w:firstLineChars="200" w:firstLine="420"/>
    </w:pPr>
  </w:style>
  <w:style w:type="character" w:customStyle="1" w:styleId="apple-converted-space">
    <w:name w:val="apple-converted-space"/>
    <w:basedOn w:val="a0"/>
    <w:rsid w:val="00674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61EB7"/>
    <w:rPr>
      <w:rFonts w:ascii="仿宋_GB2312" w:eastAsia="仿宋_GB2312" w:hint="eastAsia"/>
      <w:b w:val="0"/>
      <w:bCs w:val="0"/>
      <w:i w:val="0"/>
      <w:iCs w:val="0"/>
      <w:color w:val="000000"/>
      <w:sz w:val="22"/>
      <w:szCs w:val="22"/>
    </w:rPr>
  </w:style>
  <w:style w:type="character" w:customStyle="1" w:styleId="fontstyle21">
    <w:name w:val="fontstyle21"/>
    <w:basedOn w:val="a0"/>
    <w:rsid w:val="00361EB7"/>
    <w:rPr>
      <w:rFonts w:ascii="Times New Roman" w:hAnsi="Times New Roman" w:cs="Times New Roman" w:hint="default"/>
      <w:b w:val="0"/>
      <w:bCs w:val="0"/>
      <w:i w:val="0"/>
      <w:iCs w:val="0"/>
      <w:color w:val="000000"/>
      <w:sz w:val="22"/>
      <w:szCs w:val="22"/>
    </w:rPr>
  </w:style>
  <w:style w:type="paragraph" w:styleId="a3">
    <w:name w:val="header"/>
    <w:basedOn w:val="a"/>
    <w:link w:val="Char"/>
    <w:uiPriority w:val="99"/>
    <w:unhideWhenUsed/>
    <w:rsid w:val="00865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5F12"/>
    <w:rPr>
      <w:sz w:val="18"/>
      <w:szCs w:val="18"/>
    </w:rPr>
  </w:style>
  <w:style w:type="paragraph" w:styleId="a4">
    <w:name w:val="footer"/>
    <w:basedOn w:val="a"/>
    <w:link w:val="Char0"/>
    <w:uiPriority w:val="99"/>
    <w:unhideWhenUsed/>
    <w:rsid w:val="00865F12"/>
    <w:pPr>
      <w:tabs>
        <w:tab w:val="center" w:pos="4153"/>
        <w:tab w:val="right" w:pos="8306"/>
      </w:tabs>
      <w:snapToGrid w:val="0"/>
      <w:jc w:val="left"/>
    </w:pPr>
    <w:rPr>
      <w:sz w:val="18"/>
      <w:szCs w:val="18"/>
    </w:rPr>
  </w:style>
  <w:style w:type="character" w:customStyle="1" w:styleId="Char0">
    <w:name w:val="页脚 Char"/>
    <w:basedOn w:val="a0"/>
    <w:link w:val="a4"/>
    <w:uiPriority w:val="99"/>
    <w:rsid w:val="00865F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1442">
      <w:bodyDiv w:val="1"/>
      <w:marLeft w:val="0"/>
      <w:marRight w:val="0"/>
      <w:marTop w:val="0"/>
      <w:marBottom w:val="0"/>
      <w:divBdr>
        <w:top w:val="none" w:sz="0" w:space="0" w:color="auto"/>
        <w:left w:val="none" w:sz="0" w:space="0" w:color="auto"/>
        <w:bottom w:val="none" w:sz="0" w:space="0" w:color="auto"/>
        <w:right w:val="none" w:sz="0" w:space="0" w:color="auto"/>
      </w:divBdr>
    </w:div>
    <w:div w:id="160659867">
      <w:bodyDiv w:val="1"/>
      <w:marLeft w:val="0"/>
      <w:marRight w:val="0"/>
      <w:marTop w:val="0"/>
      <w:marBottom w:val="0"/>
      <w:divBdr>
        <w:top w:val="none" w:sz="0" w:space="0" w:color="auto"/>
        <w:left w:val="none" w:sz="0" w:space="0" w:color="auto"/>
        <w:bottom w:val="none" w:sz="0" w:space="0" w:color="auto"/>
        <w:right w:val="none" w:sz="0" w:space="0" w:color="auto"/>
      </w:divBdr>
    </w:div>
    <w:div w:id="257563940">
      <w:bodyDiv w:val="1"/>
      <w:marLeft w:val="0"/>
      <w:marRight w:val="0"/>
      <w:marTop w:val="0"/>
      <w:marBottom w:val="0"/>
      <w:divBdr>
        <w:top w:val="none" w:sz="0" w:space="0" w:color="auto"/>
        <w:left w:val="none" w:sz="0" w:space="0" w:color="auto"/>
        <w:bottom w:val="none" w:sz="0" w:space="0" w:color="auto"/>
        <w:right w:val="none" w:sz="0" w:space="0" w:color="auto"/>
      </w:divBdr>
    </w:div>
    <w:div w:id="473185856">
      <w:bodyDiv w:val="1"/>
      <w:marLeft w:val="0"/>
      <w:marRight w:val="0"/>
      <w:marTop w:val="0"/>
      <w:marBottom w:val="0"/>
      <w:divBdr>
        <w:top w:val="none" w:sz="0" w:space="0" w:color="auto"/>
        <w:left w:val="none" w:sz="0" w:space="0" w:color="auto"/>
        <w:bottom w:val="none" w:sz="0" w:space="0" w:color="auto"/>
        <w:right w:val="none" w:sz="0" w:space="0" w:color="auto"/>
      </w:divBdr>
    </w:div>
    <w:div w:id="779035328">
      <w:bodyDiv w:val="1"/>
      <w:marLeft w:val="0"/>
      <w:marRight w:val="0"/>
      <w:marTop w:val="0"/>
      <w:marBottom w:val="0"/>
      <w:divBdr>
        <w:top w:val="none" w:sz="0" w:space="0" w:color="auto"/>
        <w:left w:val="none" w:sz="0" w:space="0" w:color="auto"/>
        <w:bottom w:val="none" w:sz="0" w:space="0" w:color="auto"/>
        <w:right w:val="none" w:sz="0" w:space="0" w:color="auto"/>
      </w:divBdr>
    </w:div>
    <w:div w:id="809126699">
      <w:bodyDiv w:val="1"/>
      <w:marLeft w:val="0"/>
      <w:marRight w:val="0"/>
      <w:marTop w:val="0"/>
      <w:marBottom w:val="0"/>
      <w:divBdr>
        <w:top w:val="none" w:sz="0" w:space="0" w:color="auto"/>
        <w:left w:val="none" w:sz="0" w:space="0" w:color="auto"/>
        <w:bottom w:val="none" w:sz="0" w:space="0" w:color="auto"/>
        <w:right w:val="none" w:sz="0" w:space="0" w:color="auto"/>
      </w:divBdr>
    </w:div>
    <w:div w:id="877472666">
      <w:bodyDiv w:val="1"/>
      <w:marLeft w:val="0"/>
      <w:marRight w:val="0"/>
      <w:marTop w:val="0"/>
      <w:marBottom w:val="0"/>
      <w:divBdr>
        <w:top w:val="none" w:sz="0" w:space="0" w:color="auto"/>
        <w:left w:val="none" w:sz="0" w:space="0" w:color="auto"/>
        <w:bottom w:val="none" w:sz="0" w:space="0" w:color="auto"/>
        <w:right w:val="none" w:sz="0" w:space="0" w:color="auto"/>
      </w:divBdr>
    </w:div>
    <w:div w:id="887765411">
      <w:bodyDiv w:val="1"/>
      <w:marLeft w:val="0"/>
      <w:marRight w:val="0"/>
      <w:marTop w:val="0"/>
      <w:marBottom w:val="0"/>
      <w:divBdr>
        <w:top w:val="none" w:sz="0" w:space="0" w:color="auto"/>
        <w:left w:val="none" w:sz="0" w:space="0" w:color="auto"/>
        <w:bottom w:val="none" w:sz="0" w:space="0" w:color="auto"/>
        <w:right w:val="none" w:sz="0" w:space="0" w:color="auto"/>
      </w:divBdr>
    </w:div>
    <w:div w:id="1032000076">
      <w:bodyDiv w:val="1"/>
      <w:marLeft w:val="0"/>
      <w:marRight w:val="0"/>
      <w:marTop w:val="0"/>
      <w:marBottom w:val="0"/>
      <w:divBdr>
        <w:top w:val="none" w:sz="0" w:space="0" w:color="auto"/>
        <w:left w:val="none" w:sz="0" w:space="0" w:color="auto"/>
        <w:bottom w:val="none" w:sz="0" w:space="0" w:color="auto"/>
        <w:right w:val="none" w:sz="0" w:space="0" w:color="auto"/>
      </w:divBdr>
    </w:div>
    <w:div w:id="1265770545">
      <w:bodyDiv w:val="1"/>
      <w:marLeft w:val="0"/>
      <w:marRight w:val="0"/>
      <w:marTop w:val="0"/>
      <w:marBottom w:val="0"/>
      <w:divBdr>
        <w:top w:val="none" w:sz="0" w:space="0" w:color="auto"/>
        <w:left w:val="none" w:sz="0" w:space="0" w:color="auto"/>
        <w:bottom w:val="none" w:sz="0" w:space="0" w:color="auto"/>
        <w:right w:val="none" w:sz="0" w:space="0" w:color="auto"/>
      </w:divBdr>
    </w:div>
    <w:div w:id="1404256504">
      <w:bodyDiv w:val="1"/>
      <w:marLeft w:val="0"/>
      <w:marRight w:val="0"/>
      <w:marTop w:val="0"/>
      <w:marBottom w:val="0"/>
      <w:divBdr>
        <w:top w:val="none" w:sz="0" w:space="0" w:color="auto"/>
        <w:left w:val="none" w:sz="0" w:space="0" w:color="auto"/>
        <w:bottom w:val="none" w:sz="0" w:space="0" w:color="auto"/>
        <w:right w:val="none" w:sz="0" w:space="0" w:color="auto"/>
      </w:divBdr>
    </w:div>
    <w:div w:id="1820416338">
      <w:bodyDiv w:val="1"/>
      <w:marLeft w:val="0"/>
      <w:marRight w:val="0"/>
      <w:marTop w:val="0"/>
      <w:marBottom w:val="0"/>
      <w:divBdr>
        <w:top w:val="none" w:sz="0" w:space="0" w:color="auto"/>
        <w:left w:val="none" w:sz="0" w:space="0" w:color="auto"/>
        <w:bottom w:val="none" w:sz="0" w:space="0" w:color="auto"/>
        <w:right w:val="none" w:sz="0" w:space="0" w:color="auto"/>
      </w:divBdr>
    </w:div>
    <w:div w:id="1832020053">
      <w:bodyDiv w:val="1"/>
      <w:marLeft w:val="0"/>
      <w:marRight w:val="0"/>
      <w:marTop w:val="0"/>
      <w:marBottom w:val="0"/>
      <w:divBdr>
        <w:top w:val="none" w:sz="0" w:space="0" w:color="auto"/>
        <w:left w:val="none" w:sz="0" w:space="0" w:color="auto"/>
        <w:bottom w:val="none" w:sz="0" w:space="0" w:color="auto"/>
        <w:right w:val="none" w:sz="0" w:space="0" w:color="auto"/>
      </w:divBdr>
      <w:divsChild>
        <w:div w:id="572199652">
          <w:marLeft w:val="0"/>
          <w:marRight w:val="0"/>
          <w:marTop w:val="0"/>
          <w:marBottom w:val="0"/>
          <w:divBdr>
            <w:top w:val="none" w:sz="0" w:space="0" w:color="auto"/>
            <w:left w:val="none" w:sz="0" w:space="0" w:color="auto"/>
            <w:bottom w:val="none" w:sz="0" w:space="0" w:color="auto"/>
            <w:right w:val="none" w:sz="0" w:space="0" w:color="auto"/>
          </w:divBdr>
        </w:div>
        <w:div w:id="993022587">
          <w:marLeft w:val="0"/>
          <w:marRight w:val="0"/>
          <w:marTop w:val="0"/>
          <w:marBottom w:val="0"/>
          <w:divBdr>
            <w:top w:val="none" w:sz="0" w:space="0" w:color="auto"/>
            <w:left w:val="none" w:sz="0" w:space="0" w:color="auto"/>
            <w:bottom w:val="none" w:sz="0" w:space="0" w:color="auto"/>
            <w:right w:val="none" w:sz="0" w:space="0" w:color="auto"/>
          </w:divBdr>
        </w:div>
        <w:div w:id="1437365519">
          <w:marLeft w:val="0"/>
          <w:marRight w:val="0"/>
          <w:marTop w:val="0"/>
          <w:marBottom w:val="0"/>
          <w:divBdr>
            <w:top w:val="none" w:sz="0" w:space="0" w:color="auto"/>
            <w:left w:val="none" w:sz="0" w:space="0" w:color="auto"/>
            <w:bottom w:val="none" w:sz="0" w:space="0" w:color="auto"/>
            <w:right w:val="none" w:sz="0" w:space="0" w:color="auto"/>
          </w:divBdr>
        </w:div>
        <w:div w:id="2095591878">
          <w:marLeft w:val="0"/>
          <w:marRight w:val="0"/>
          <w:marTop w:val="0"/>
          <w:marBottom w:val="0"/>
          <w:divBdr>
            <w:top w:val="none" w:sz="0" w:space="0" w:color="auto"/>
            <w:left w:val="none" w:sz="0" w:space="0" w:color="auto"/>
            <w:bottom w:val="none" w:sz="0" w:space="0" w:color="auto"/>
            <w:right w:val="none" w:sz="0" w:space="0" w:color="auto"/>
          </w:divBdr>
        </w:div>
        <w:div w:id="403844629">
          <w:marLeft w:val="0"/>
          <w:marRight w:val="0"/>
          <w:marTop w:val="0"/>
          <w:marBottom w:val="0"/>
          <w:divBdr>
            <w:top w:val="none" w:sz="0" w:space="0" w:color="auto"/>
            <w:left w:val="none" w:sz="0" w:space="0" w:color="auto"/>
            <w:bottom w:val="none" w:sz="0" w:space="0" w:color="auto"/>
            <w:right w:val="none" w:sz="0" w:space="0" w:color="auto"/>
          </w:divBdr>
        </w:div>
        <w:div w:id="1781293184">
          <w:marLeft w:val="0"/>
          <w:marRight w:val="0"/>
          <w:marTop w:val="0"/>
          <w:marBottom w:val="0"/>
          <w:divBdr>
            <w:top w:val="none" w:sz="0" w:space="0" w:color="auto"/>
            <w:left w:val="none" w:sz="0" w:space="0" w:color="auto"/>
            <w:bottom w:val="none" w:sz="0" w:space="0" w:color="auto"/>
            <w:right w:val="none" w:sz="0" w:space="0" w:color="auto"/>
          </w:divBdr>
        </w:div>
        <w:div w:id="725642883">
          <w:marLeft w:val="0"/>
          <w:marRight w:val="0"/>
          <w:marTop w:val="0"/>
          <w:marBottom w:val="0"/>
          <w:divBdr>
            <w:top w:val="none" w:sz="0" w:space="0" w:color="auto"/>
            <w:left w:val="none" w:sz="0" w:space="0" w:color="auto"/>
            <w:bottom w:val="none" w:sz="0" w:space="0" w:color="auto"/>
            <w:right w:val="none" w:sz="0" w:space="0" w:color="auto"/>
          </w:divBdr>
        </w:div>
        <w:div w:id="843590758">
          <w:marLeft w:val="0"/>
          <w:marRight w:val="0"/>
          <w:marTop w:val="0"/>
          <w:marBottom w:val="0"/>
          <w:divBdr>
            <w:top w:val="none" w:sz="0" w:space="0" w:color="auto"/>
            <w:left w:val="none" w:sz="0" w:space="0" w:color="auto"/>
            <w:bottom w:val="none" w:sz="0" w:space="0" w:color="auto"/>
            <w:right w:val="none" w:sz="0" w:space="0" w:color="auto"/>
          </w:divBdr>
        </w:div>
      </w:divsChild>
    </w:div>
    <w:div w:id="1867475374">
      <w:bodyDiv w:val="1"/>
      <w:marLeft w:val="0"/>
      <w:marRight w:val="0"/>
      <w:marTop w:val="0"/>
      <w:marBottom w:val="0"/>
      <w:divBdr>
        <w:top w:val="none" w:sz="0" w:space="0" w:color="auto"/>
        <w:left w:val="none" w:sz="0" w:space="0" w:color="auto"/>
        <w:bottom w:val="none" w:sz="0" w:space="0" w:color="auto"/>
        <w:right w:val="none" w:sz="0" w:space="0" w:color="auto"/>
      </w:divBdr>
    </w:div>
    <w:div w:id="1888683937">
      <w:bodyDiv w:val="1"/>
      <w:marLeft w:val="0"/>
      <w:marRight w:val="0"/>
      <w:marTop w:val="0"/>
      <w:marBottom w:val="0"/>
      <w:divBdr>
        <w:top w:val="none" w:sz="0" w:space="0" w:color="auto"/>
        <w:left w:val="none" w:sz="0" w:space="0" w:color="auto"/>
        <w:bottom w:val="none" w:sz="0" w:space="0" w:color="auto"/>
        <w:right w:val="none" w:sz="0" w:space="0" w:color="auto"/>
      </w:divBdr>
    </w:div>
    <w:div w:id="1959293406">
      <w:bodyDiv w:val="1"/>
      <w:marLeft w:val="0"/>
      <w:marRight w:val="0"/>
      <w:marTop w:val="0"/>
      <w:marBottom w:val="0"/>
      <w:divBdr>
        <w:top w:val="none" w:sz="0" w:space="0" w:color="auto"/>
        <w:left w:val="none" w:sz="0" w:space="0" w:color="auto"/>
        <w:bottom w:val="none" w:sz="0" w:space="0" w:color="auto"/>
        <w:right w:val="none" w:sz="0" w:space="0" w:color="auto"/>
      </w:divBdr>
    </w:div>
    <w:div w:id="205037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43A0A-DB82-4F5D-97B2-851254E9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223</Words>
  <Characters>1273</Characters>
  <Application>Microsoft Office Word</Application>
  <DocSecurity>0</DocSecurity>
  <Lines>10</Lines>
  <Paragraphs>2</Paragraphs>
  <ScaleCrop>false</ScaleCrop>
  <Company>china</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李慧阳</cp:lastModifiedBy>
  <cp:revision>65</cp:revision>
  <dcterms:created xsi:type="dcterms:W3CDTF">2020-04-15T01:44:00Z</dcterms:created>
  <dcterms:modified xsi:type="dcterms:W3CDTF">2020-10-19T00:37:00Z</dcterms:modified>
</cp:coreProperties>
</file>